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ayout w:type="fixed"/>
        <w:tblLook w:val="0000"/>
      </w:tblPr>
      <w:tblGrid>
        <w:gridCol w:w="4428"/>
        <w:gridCol w:w="239"/>
        <w:gridCol w:w="4441"/>
      </w:tblGrid>
      <w:tr w:rsidR="00D065D1" w:rsidRPr="00D065D1" w:rsidTr="00B20CA1">
        <w:trPr>
          <w:trHeight w:val="1213"/>
        </w:trPr>
        <w:tc>
          <w:tcPr>
            <w:tcW w:w="4428" w:type="dxa"/>
          </w:tcPr>
          <w:p w:rsidR="00D065D1" w:rsidRPr="00D065D1" w:rsidRDefault="00D065D1" w:rsidP="00D065D1">
            <w:pPr>
              <w:snapToGrid w:val="0"/>
              <w:spacing w:after="0" w:line="240" w:lineRule="auto"/>
              <w:ind w:left="-108"/>
              <w:jc w:val="center"/>
              <w:rPr>
                <w:rFonts w:ascii="Times New Roman" w:hAnsi="Times New Roman" w:cs="Times New Roman"/>
                <w:b/>
                <w:sz w:val="28"/>
                <w:szCs w:val="28"/>
              </w:rPr>
            </w:pPr>
            <w:r w:rsidRPr="00D065D1">
              <w:rPr>
                <w:rFonts w:ascii="Times New Roman" w:hAnsi="Times New Roman" w:cs="Times New Roman"/>
                <w:b/>
                <w:sz w:val="28"/>
                <w:szCs w:val="28"/>
              </w:rPr>
              <w:t>«</w:t>
            </w:r>
            <w:r w:rsidRPr="00E7087B">
              <w:rPr>
                <w:rFonts w:ascii="Times New Roman" w:hAnsi="Times New Roman" w:cs="Times New Roman"/>
                <w:b/>
                <w:sz w:val="28"/>
                <w:szCs w:val="28"/>
              </w:rPr>
              <w:t>Ў</w:t>
            </w:r>
            <w:r w:rsidR="003D43AF">
              <w:rPr>
                <w:rFonts w:ascii="Times New Roman" w:hAnsi="Times New Roman" w:cs="Times New Roman"/>
                <w:b/>
                <w:sz w:val="28"/>
                <w:szCs w:val="28"/>
              </w:rPr>
              <w:t xml:space="preserve">ШТЫМБАЛ </w:t>
            </w:r>
            <w:r w:rsidRPr="00D065D1">
              <w:rPr>
                <w:rFonts w:ascii="Times New Roman" w:hAnsi="Times New Roman" w:cs="Times New Roman"/>
                <w:b/>
                <w:sz w:val="28"/>
                <w:szCs w:val="28"/>
              </w:rPr>
              <w:t>ЯЛ ИЛЕМ»</w:t>
            </w:r>
          </w:p>
          <w:p w:rsidR="00D065D1" w:rsidRPr="00D065D1" w:rsidRDefault="00D065D1" w:rsidP="003D43AF">
            <w:pPr>
              <w:snapToGrid w:val="0"/>
              <w:spacing w:after="0" w:line="240" w:lineRule="auto"/>
              <w:ind w:left="-108"/>
              <w:jc w:val="center"/>
              <w:rPr>
                <w:rFonts w:ascii="Times New Roman" w:hAnsi="Times New Roman" w:cs="Times New Roman"/>
                <w:b/>
                <w:sz w:val="28"/>
                <w:szCs w:val="28"/>
              </w:rPr>
            </w:pPr>
            <w:r w:rsidRPr="00D065D1">
              <w:rPr>
                <w:rFonts w:ascii="Times New Roman" w:hAnsi="Times New Roman" w:cs="Times New Roman"/>
                <w:b/>
                <w:sz w:val="28"/>
                <w:szCs w:val="28"/>
              </w:rPr>
              <w:t xml:space="preserve">   МУНИЦИПАЛ</w:t>
            </w:r>
            <w:r w:rsidR="00A0435A">
              <w:rPr>
                <w:rFonts w:ascii="Times New Roman" w:hAnsi="Times New Roman" w:cs="Times New Roman"/>
                <w:b/>
                <w:sz w:val="28"/>
                <w:szCs w:val="28"/>
              </w:rPr>
              <w:t>Ь</w:t>
            </w:r>
            <w:r w:rsidRPr="00D065D1">
              <w:rPr>
                <w:rFonts w:ascii="Times New Roman" w:hAnsi="Times New Roman" w:cs="Times New Roman"/>
                <w:b/>
                <w:sz w:val="28"/>
                <w:szCs w:val="28"/>
              </w:rPr>
              <w:t>НЫЙ ОБРАЗОВАНИЙЫН ВУЙЛАТЫШЫЖЕ</w:t>
            </w:r>
          </w:p>
        </w:tc>
        <w:tc>
          <w:tcPr>
            <w:tcW w:w="239" w:type="dxa"/>
          </w:tcPr>
          <w:p w:rsidR="00D065D1" w:rsidRPr="00D065D1" w:rsidRDefault="00D065D1" w:rsidP="00D065D1">
            <w:pPr>
              <w:widowControl w:val="0"/>
              <w:snapToGrid w:val="0"/>
              <w:spacing w:after="0" w:line="240" w:lineRule="auto"/>
              <w:jc w:val="center"/>
              <w:rPr>
                <w:rFonts w:ascii="Times New Roman" w:hAnsi="Times New Roman" w:cs="Times New Roman"/>
                <w:sz w:val="28"/>
                <w:szCs w:val="28"/>
              </w:rPr>
            </w:pPr>
          </w:p>
        </w:tc>
        <w:tc>
          <w:tcPr>
            <w:tcW w:w="4441" w:type="dxa"/>
          </w:tcPr>
          <w:p w:rsidR="00D065D1" w:rsidRPr="00D065D1" w:rsidRDefault="00D065D1" w:rsidP="00D065D1">
            <w:pPr>
              <w:spacing w:after="0" w:line="240" w:lineRule="auto"/>
              <w:jc w:val="center"/>
              <w:rPr>
                <w:rFonts w:ascii="Times New Roman" w:hAnsi="Times New Roman" w:cs="Times New Roman"/>
                <w:b/>
                <w:sz w:val="28"/>
                <w:szCs w:val="28"/>
              </w:rPr>
            </w:pPr>
            <w:r w:rsidRPr="00D065D1">
              <w:rPr>
                <w:rFonts w:ascii="Times New Roman" w:hAnsi="Times New Roman" w:cs="Times New Roman"/>
                <w:b/>
                <w:sz w:val="28"/>
                <w:szCs w:val="28"/>
              </w:rPr>
              <w:t>ГЛАВА</w:t>
            </w:r>
            <w:r w:rsidR="003D43AF">
              <w:rPr>
                <w:rFonts w:ascii="Times New Roman" w:hAnsi="Times New Roman" w:cs="Times New Roman"/>
                <w:b/>
                <w:sz w:val="28"/>
                <w:szCs w:val="28"/>
              </w:rPr>
              <w:t xml:space="preserve"> </w:t>
            </w:r>
            <w:r w:rsidRPr="00D065D1">
              <w:rPr>
                <w:rFonts w:ascii="Times New Roman" w:hAnsi="Times New Roman" w:cs="Times New Roman"/>
                <w:b/>
                <w:sz w:val="28"/>
                <w:szCs w:val="28"/>
              </w:rPr>
              <w:t>М</w:t>
            </w:r>
            <w:r w:rsidR="003D43AF">
              <w:rPr>
                <w:rFonts w:ascii="Times New Roman" w:hAnsi="Times New Roman" w:cs="Times New Roman"/>
                <w:b/>
                <w:sz w:val="28"/>
                <w:szCs w:val="28"/>
              </w:rPr>
              <w:t>У</w:t>
            </w:r>
            <w:r w:rsidRPr="00D065D1">
              <w:rPr>
                <w:rFonts w:ascii="Times New Roman" w:hAnsi="Times New Roman" w:cs="Times New Roman"/>
                <w:b/>
                <w:sz w:val="28"/>
                <w:szCs w:val="28"/>
              </w:rPr>
              <w:t>НИЦИПАЛЬНОГО</w:t>
            </w:r>
            <w:r w:rsidRPr="00D065D1">
              <w:rPr>
                <w:rFonts w:ascii="Times New Roman" w:hAnsi="Times New Roman" w:cs="Times New Roman"/>
                <w:b/>
                <w:sz w:val="28"/>
                <w:szCs w:val="28"/>
              </w:rPr>
              <w:br/>
              <w:t xml:space="preserve">ОБРАЗОВАНИЯ </w:t>
            </w:r>
          </w:p>
          <w:p w:rsidR="00D065D1" w:rsidRPr="00D065D1" w:rsidRDefault="00D065D1" w:rsidP="00D065D1">
            <w:pPr>
              <w:spacing w:after="0" w:line="240" w:lineRule="auto"/>
              <w:jc w:val="center"/>
              <w:rPr>
                <w:rFonts w:ascii="Times New Roman" w:hAnsi="Times New Roman" w:cs="Times New Roman"/>
                <w:b/>
                <w:sz w:val="28"/>
                <w:szCs w:val="28"/>
              </w:rPr>
            </w:pPr>
            <w:r w:rsidRPr="00D065D1">
              <w:rPr>
                <w:rFonts w:ascii="Times New Roman" w:hAnsi="Times New Roman" w:cs="Times New Roman"/>
                <w:b/>
                <w:sz w:val="28"/>
                <w:szCs w:val="28"/>
              </w:rPr>
              <w:t>«ИШТЫМБАЛЬСКОЕ</w:t>
            </w:r>
          </w:p>
          <w:p w:rsidR="00D065D1" w:rsidRPr="00D065D1" w:rsidRDefault="00D065D1" w:rsidP="00D065D1">
            <w:pPr>
              <w:widowControl w:val="0"/>
              <w:spacing w:after="0" w:line="240" w:lineRule="auto"/>
              <w:jc w:val="center"/>
              <w:rPr>
                <w:rFonts w:ascii="Times New Roman" w:eastAsia="Lucida Sans Unicode" w:hAnsi="Times New Roman" w:cs="Times New Roman"/>
                <w:b/>
                <w:sz w:val="28"/>
                <w:szCs w:val="28"/>
              </w:rPr>
            </w:pPr>
            <w:r w:rsidRPr="00D065D1">
              <w:rPr>
                <w:rFonts w:ascii="Times New Roman" w:hAnsi="Times New Roman" w:cs="Times New Roman"/>
                <w:b/>
                <w:sz w:val="28"/>
                <w:szCs w:val="28"/>
              </w:rPr>
              <w:t>СЕЛЬСКОЕ ПОСЕЛЕНИЕ»</w:t>
            </w:r>
          </w:p>
        </w:tc>
      </w:tr>
      <w:tr w:rsidR="00D065D1" w:rsidRPr="00D065D1" w:rsidTr="00B20CA1">
        <w:tc>
          <w:tcPr>
            <w:tcW w:w="4428" w:type="dxa"/>
            <w:vAlign w:val="center"/>
          </w:tcPr>
          <w:p w:rsidR="00D065D1" w:rsidRPr="00D065D1" w:rsidRDefault="00D065D1" w:rsidP="00D065D1">
            <w:pPr>
              <w:snapToGrid w:val="0"/>
              <w:spacing w:after="0" w:line="240" w:lineRule="auto"/>
              <w:jc w:val="center"/>
              <w:rPr>
                <w:rFonts w:ascii="Times New Roman" w:hAnsi="Times New Roman" w:cs="Times New Roman"/>
                <w:b/>
                <w:sz w:val="28"/>
                <w:szCs w:val="28"/>
              </w:rPr>
            </w:pPr>
          </w:p>
          <w:p w:rsidR="00D065D1" w:rsidRPr="00D065D1" w:rsidRDefault="00D065D1" w:rsidP="00D065D1">
            <w:pPr>
              <w:widowControl w:val="0"/>
              <w:spacing w:after="0" w:line="240" w:lineRule="auto"/>
              <w:jc w:val="center"/>
              <w:rPr>
                <w:rFonts w:ascii="Times New Roman" w:hAnsi="Times New Roman" w:cs="Times New Roman"/>
                <w:b/>
                <w:sz w:val="28"/>
                <w:szCs w:val="28"/>
              </w:rPr>
            </w:pPr>
            <w:r w:rsidRPr="00D065D1">
              <w:rPr>
                <w:rFonts w:ascii="Times New Roman" w:hAnsi="Times New Roman" w:cs="Times New Roman"/>
                <w:b/>
                <w:sz w:val="28"/>
                <w:szCs w:val="28"/>
              </w:rPr>
              <w:t>К</w:t>
            </w:r>
            <w:r w:rsidRPr="00E7087B">
              <w:rPr>
                <w:rFonts w:ascii="Times New Roman" w:hAnsi="Times New Roman" w:cs="Times New Roman"/>
                <w:b/>
                <w:sz w:val="28"/>
                <w:szCs w:val="28"/>
              </w:rPr>
              <w:t>Ў</w:t>
            </w:r>
            <w:r w:rsidRPr="00D065D1">
              <w:rPr>
                <w:rFonts w:ascii="Times New Roman" w:hAnsi="Times New Roman" w:cs="Times New Roman"/>
                <w:b/>
                <w:sz w:val="28"/>
                <w:szCs w:val="28"/>
              </w:rPr>
              <w:t>ШТЫМАШ</w:t>
            </w:r>
          </w:p>
        </w:tc>
        <w:tc>
          <w:tcPr>
            <w:tcW w:w="239" w:type="dxa"/>
            <w:vAlign w:val="center"/>
          </w:tcPr>
          <w:p w:rsidR="00D065D1" w:rsidRPr="00D065D1" w:rsidRDefault="00D065D1" w:rsidP="00D065D1">
            <w:pPr>
              <w:widowControl w:val="0"/>
              <w:snapToGrid w:val="0"/>
              <w:spacing w:after="0" w:line="240" w:lineRule="auto"/>
              <w:jc w:val="center"/>
              <w:rPr>
                <w:rFonts w:ascii="Times New Roman" w:hAnsi="Times New Roman" w:cs="Times New Roman"/>
                <w:sz w:val="28"/>
                <w:szCs w:val="28"/>
              </w:rPr>
            </w:pPr>
          </w:p>
        </w:tc>
        <w:tc>
          <w:tcPr>
            <w:tcW w:w="4441" w:type="dxa"/>
            <w:vAlign w:val="center"/>
          </w:tcPr>
          <w:p w:rsidR="00D065D1" w:rsidRPr="00D065D1" w:rsidRDefault="00D065D1" w:rsidP="00D065D1">
            <w:pPr>
              <w:pStyle w:val="1"/>
              <w:snapToGrid w:val="0"/>
              <w:rPr>
                <w:sz w:val="28"/>
                <w:szCs w:val="28"/>
              </w:rPr>
            </w:pPr>
          </w:p>
          <w:p w:rsidR="00D065D1" w:rsidRPr="00D065D1" w:rsidRDefault="00D065D1" w:rsidP="00D065D1">
            <w:pPr>
              <w:pStyle w:val="1"/>
              <w:rPr>
                <w:sz w:val="28"/>
                <w:szCs w:val="28"/>
              </w:rPr>
            </w:pPr>
            <w:r w:rsidRPr="00D065D1">
              <w:rPr>
                <w:sz w:val="28"/>
                <w:szCs w:val="28"/>
              </w:rPr>
              <w:t>РАСПОРЯЖЕНИЕ</w:t>
            </w:r>
          </w:p>
        </w:tc>
      </w:tr>
    </w:tbl>
    <w:p w:rsidR="00D065D1" w:rsidRPr="00D065D1" w:rsidRDefault="00D065D1" w:rsidP="00D065D1">
      <w:pPr>
        <w:spacing w:after="0" w:line="240" w:lineRule="auto"/>
        <w:jc w:val="center"/>
        <w:rPr>
          <w:rFonts w:ascii="Times New Roman" w:eastAsia="Lucida Sans Unicode" w:hAnsi="Times New Roman" w:cs="Times New Roman"/>
          <w:b/>
          <w:bCs/>
          <w:sz w:val="28"/>
          <w:szCs w:val="28"/>
        </w:rPr>
      </w:pPr>
    </w:p>
    <w:p w:rsidR="00D065D1" w:rsidRPr="00D065D1" w:rsidRDefault="00D065D1" w:rsidP="00D065D1">
      <w:pPr>
        <w:spacing w:after="0" w:line="240" w:lineRule="auto"/>
        <w:jc w:val="center"/>
        <w:rPr>
          <w:rFonts w:ascii="Times New Roman" w:hAnsi="Times New Roman" w:cs="Times New Roman"/>
          <w:b/>
          <w:bCs/>
          <w:sz w:val="28"/>
          <w:szCs w:val="28"/>
        </w:rPr>
      </w:pPr>
    </w:p>
    <w:p w:rsidR="00D065D1" w:rsidRPr="00D065D1" w:rsidRDefault="00D065D1" w:rsidP="00D065D1">
      <w:pPr>
        <w:spacing w:after="0" w:line="240" w:lineRule="auto"/>
        <w:jc w:val="center"/>
        <w:rPr>
          <w:rFonts w:ascii="Times New Roman" w:hAnsi="Times New Roman" w:cs="Times New Roman"/>
          <w:sz w:val="26"/>
          <w:szCs w:val="26"/>
        </w:rPr>
      </w:pPr>
      <w:r w:rsidRPr="00D065D1">
        <w:rPr>
          <w:rFonts w:ascii="Times New Roman" w:hAnsi="Times New Roman" w:cs="Times New Roman"/>
          <w:sz w:val="28"/>
          <w:szCs w:val="28"/>
        </w:rPr>
        <w:t xml:space="preserve">  </w:t>
      </w:r>
      <w:r w:rsidRPr="00BD7CDF">
        <w:rPr>
          <w:rFonts w:ascii="Times New Roman" w:hAnsi="Times New Roman" w:cs="Times New Roman"/>
          <w:sz w:val="26"/>
          <w:szCs w:val="26"/>
        </w:rPr>
        <w:t xml:space="preserve">от </w:t>
      </w:r>
      <w:r w:rsidR="003D43AF">
        <w:rPr>
          <w:rFonts w:ascii="Times New Roman" w:hAnsi="Times New Roman" w:cs="Times New Roman"/>
          <w:sz w:val="26"/>
          <w:szCs w:val="26"/>
        </w:rPr>
        <w:t>14</w:t>
      </w:r>
      <w:r w:rsidRPr="00BD7CDF">
        <w:rPr>
          <w:rFonts w:ascii="Times New Roman" w:hAnsi="Times New Roman" w:cs="Times New Roman"/>
          <w:sz w:val="26"/>
          <w:szCs w:val="26"/>
        </w:rPr>
        <w:t xml:space="preserve"> </w:t>
      </w:r>
      <w:r w:rsidR="00BD7CDF">
        <w:rPr>
          <w:rFonts w:ascii="Times New Roman" w:hAnsi="Times New Roman" w:cs="Times New Roman"/>
          <w:sz w:val="26"/>
          <w:szCs w:val="26"/>
        </w:rPr>
        <w:t>ноября</w:t>
      </w:r>
      <w:r w:rsidRPr="00D065D1">
        <w:rPr>
          <w:rFonts w:ascii="Times New Roman" w:hAnsi="Times New Roman" w:cs="Times New Roman"/>
          <w:sz w:val="26"/>
          <w:szCs w:val="26"/>
        </w:rPr>
        <w:t xml:space="preserve"> 2018 года   № </w:t>
      </w:r>
      <w:r w:rsidR="00BD7CDF">
        <w:rPr>
          <w:rFonts w:ascii="Times New Roman" w:hAnsi="Times New Roman" w:cs="Times New Roman"/>
          <w:sz w:val="26"/>
          <w:szCs w:val="26"/>
        </w:rPr>
        <w:t>4</w:t>
      </w:r>
      <w:r w:rsidR="00B20CA1">
        <w:rPr>
          <w:rFonts w:ascii="Times New Roman" w:hAnsi="Times New Roman" w:cs="Times New Roman"/>
          <w:sz w:val="26"/>
          <w:szCs w:val="26"/>
        </w:rPr>
        <w:t>8</w:t>
      </w:r>
    </w:p>
    <w:p w:rsidR="00D065D1" w:rsidRPr="00D065D1" w:rsidRDefault="00D065D1" w:rsidP="00D065D1">
      <w:pPr>
        <w:spacing w:after="0" w:line="240" w:lineRule="auto"/>
        <w:jc w:val="center"/>
        <w:rPr>
          <w:rFonts w:ascii="Times New Roman" w:eastAsia="Lucida Sans Unicode" w:hAnsi="Times New Roman" w:cs="Times New Roman"/>
          <w:sz w:val="26"/>
          <w:szCs w:val="26"/>
        </w:rPr>
      </w:pPr>
    </w:p>
    <w:p w:rsidR="00D065D1" w:rsidRPr="00D065D1" w:rsidRDefault="00D065D1" w:rsidP="00D065D1">
      <w:pPr>
        <w:spacing w:after="0" w:line="240" w:lineRule="auto"/>
        <w:jc w:val="center"/>
        <w:rPr>
          <w:rFonts w:ascii="Times New Roman" w:hAnsi="Times New Roman" w:cs="Times New Roman"/>
          <w:sz w:val="26"/>
          <w:szCs w:val="26"/>
        </w:rPr>
      </w:pPr>
    </w:p>
    <w:p w:rsidR="00D065D1" w:rsidRPr="00D065D1" w:rsidRDefault="00D065D1" w:rsidP="00D065D1">
      <w:pPr>
        <w:spacing w:after="0" w:line="240" w:lineRule="auto"/>
        <w:jc w:val="center"/>
        <w:rPr>
          <w:rFonts w:ascii="Times New Roman" w:hAnsi="Times New Roman" w:cs="Times New Roman"/>
          <w:b/>
          <w:bCs/>
          <w:sz w:val="26"/>
          <w:szCs w:val="26"/>
        </w:rPr>
      </w:pPr>
      <w:r w:rsidRPr="00D065D1">
        <w:rPr>
          <w:rFonts w:ascii="Times New Roman" w:hAnsi="Times New Roman" w:cs="Times New Roman"/>
          <w:b/>
          <w:bCs/>
          <w:sz w:val="26"/>
          <w:szCs w:val="26"/>
        </w:rPr>
        <w:t>О проекте решения Собрания депутатов Иштымбальского сельского поселения «</w:t>
      </w:r>
      <w:r w:rsidR="00B20CA1">
        <w:rPr>
          <w:rFonts w:ascii="Times New Roman" w:hAnsi="Times New Roman" w:cs="Times New Roman"/>
          <w:b/>
          <w:bCs/>
          <w:sz w:val="26"/>
          <w:szCs w:val="26"/>
        </w:rPr>
        <w:t>Об утверждении Правил благоустройства территории</w:t>
      </w:r>
      <w:r w:rsidRPr="00D065D1">
        <w:rPr>
          <w:rFonts w:ascii="Times New Roman" w:hAnsi="Times New Roman" w:cs="Times New Roman"/>
          <w:b/>
          <w:bCs/>
          <w:sz w:val="26"/>
          <w:szCs w:val="26"/>
        </w:rPr>
        <w:t xml:space="preserve"> муниципального образования «Иштымбальское сельское поселение» и о назначении публичных слушаний по данному проекту в муниципальном образовании «Иштымбальское сельское поселение»</w:t>
      </w:r>
    </w:p>
    <w:p w:rsidR="00D065D1" w:rsidRPr="00D065D1" w:rsidRDefault="00D065D1" w:rsidP="00D065D1">
      <w:pPr>
        <w:spacing w:after="0" w:line="240" w:lineRule="auto"/>
        <w:jc w:val="center"/>
        <w:rPr>
          <w:rFonts w:ascii="Times New Roman" w:hAnsi="Times New Roman" w:cs="Times New Roman"/>
          <w:sz w:val="26"/>
          <w:szCs w:val="26"/>
        </w:rPr>
      </w:pPr>
    </w:p>
    <w:p w:rsidR="00D065D1" w:rsidRPr="00D065D1" w:rsidRDefault="00D065D1" w:rsidP="00D065D1">
      <w:pPr>
        <w:spacing w:after="0" w:line="240" w:lineRule="auto"/>
        <w:ind w:firstLine="510"/>
        <w:jc w:val="both"/>
        <w:rPr>
          <w:rFonts w:ascii="Times New Roman" w:hAnsi="Times New Roman" w:cs="Times New Roman"/>
          <w:sz w:val="26"/>
          <w:szCs w:val="26"/>
        </w:rPr>
      </w:pPr>
      <w:r w:rsidRPr="00D065D1">
        <w:rPr>
          <w:rFonts w:ascii="Times New Roman" w:hAnsi="Times New Roman" w:cs="Times New Roman"/>
          <w:sz w:val="26"/>
          <w:szCs w:val="26"/>
        </w:rPr>
        <w:t>В соответствии с Положением о публичных слушаниях в муниципальном образовании «Иштымбальское сельское поселение</w:t>
      </w:r>
      <w:r w:rsidR="00BD7CDF">
        <w:rPr>
          <w:rFonts w:ascii="Times New Roman" w:hAnsi="Times New Roman" w:cs="Times New Roman"/>
          <w:sz w:val="26"/>
          <w:szCs w:val="26"/>
        </w:rPr>
        <w:t>» в</w:t>
      </w:r>
      <w:r w:rsidRPr="00D065D1">
        <w:rPr>
          <w:rFonts w:ascii="Times New Roman" w:hAnsi="Times New Roman" w:cs="Times New Roman"/>
          <w:sz w:val="26"/>
          <w:szCs w:val="26"/>
        </w:rPr>
        <w:t xml:space="preserve"> целях выявления общественного мнения по проекту решения Собрания депутатов Иштымбальского сельского поселения «О</w:t>
      </w:r>
      <w:r w:rsidR="00B20CA1">
        <w:rPr>
          <w:rFonts w:ascii="Times New Roman" w:hAnsi="Times New Roman" w:cs="Times New Roman"/>
          <w:sz w:val="26"/>
          <w:szCs w:val="26"/>
        </w:rPr>
        <w:t>б утверждении Правил благоустройства территории</w:t>
      </w:r>
      <w:r w:rsidRPr="00D065D1">
        <w:rPr>
          <w:rFonts w:ascii="Times New Roman" w:hAnsi="Times New Roman" w:cs="Times New Roman"/>
          <w:sz w:val="26"/>
          <w:szCs w:val="26"/>
        </w:rPr>
        <w:t xml:space="preserve"> муниципального образования «Иштымбальское сельское поселение»:</w:t>
      </w:r>
    </w:p>
    <w:p w:rsidR="00D065D1" w:rsidRPr="00D065D1" w:rsidRDefault="00D065D1" w:rsidP="00D065D1">
      <w:pPr>
        <w:spacing w:after="0" w:line="240" w:lineRule="auto"/>
        <w:ind w:firstLine="510"/>
        <w:jc w:val="both"/>
        <w:rPr>
          <w:rFonts w:ascii="Times New Roman" w:hAnsi="Times New Roman" w:cs="Times New Roman"/>
          <w:sz w:val="26"/>
          <w:szCs w:val="26"/>
        </w:rPr>
      </w:pPr>
      <w:r w:rsidRPr="00D065D1">
        <w:rPr>
          <w:rFonts w:ascii="Times New Roman" w:hAnsi="Times New Roman" w:cs="Times New Roman"/>
          <w:sz w:val="26"/>
          <w:szCs w:val="26"/>
        </w:rPr>
        <w:t>1. Разместить прилагаемый проект решения Собрания депутатов Иштымбальского сельского поселения «</w:t>
      </w:r>
      <w:r w:rsidR="00B20CA1" w:rsidRPr="00D065D1">
        <w:rPr>
          <w:rFonts w:ascii="Times New Roman" w:hAnsi="Times New Roman" w:cs="Times New Roman"/>
          <w:sz w:val="26"/>
          <w:szCs w:val="26"/>
        </w:rPr>
        <w:t>О</w:t>
      </w:r>
      <w:r w:rsidR="00B20CA1">
        <w:rPr>
          <w:rFonts w:ascii="Times New Roman" w:hAnsi="Times New Roman" w:cs="Times New Roman"/>
          <w:sz w:val="26"/>
          <w:szCs w:val="26"/>
        </w:rPr>
        <w:t>б утверждении Правил благоустройства территории</w:t>
      </w:r>
      <w:r w:rsidR="00B20CA1" w:rsidRPr="00D065D1">
        <w:rPr>
          <w:rFonts w:ascii="Times New Roman" w:hAnsi="Times New Roman" w:cs="Times New Roman"/>
          <w:sz w:val="26"/>
          <w:szCs w:val="26"/>
        </w:rPr>
        <w:t xml:space="preserve"> </w:t>
      </w:r>
      <w:r w:rsidRPr="00D065D1">
        <w:rPr>
          <w:rFonts w:ascii="Times New Roman" w:hAnsi="Times New Roman" w:cs="Times New Roman"/>
          <w:sz w:val="26"/>
          <w:szCs w:val="26"/>
        </w:rPr>
        <w:t>муниципального образования «Иштымбальское сельское поселение» в информационно-телекоммуникационной сети «Интернет» - на портале Республики Марий Эл, расположенному по электронному адресу: http://mari-el.gov.ru/kuzhener.</w:t>
      </w:r>
    </w:p>
    <w:p w:rsidR="00D065D1" w:rsidRPr="00D065D1" w:rsidRDefault="00D065D1" w:rsidP="00D065D1">
      <w:pPr>
        <w:spacing w:after="0" w:line="240" w:lineRule="auto"/>
        <w:ind w:firstLine="510"/>
        <w:jc w:val="both"/>
        <w:rPr>
          <w:rFonts w:ascii="Times New Roman" w:hAnsi="Times New Roman" w:cs="Times New Roman"/>
          <w:sz w:val="26"/>
          <w:szCs w:val="26"/>
        </w:rPr>
      </w:pPr>
      <w:r w:rsidRPr="00D065D1">
        <w:rPr>
          <w:rFonts w:ascii="Times New Roman" w:hAnsi="Times New Roman" w:cs="Times New Roman"/>
          <w:sz w:val="26"/>
          <w:szCs w:val="26"/>
        </w:rPr>
        <w:t>2. Назначить публичные слушания по вопросу «</w:t>
      </w:r>
      <w:r w:rsidR="00B20CA1" w:rsidRPr="00D065D1">
        <w:rPr>
          <w:rFonts w:ascii="Times New Roman" w:hAnsi="Times New Roman" w:cs="Times New Roman"/>
          <w:sz w:val="26"/>
          <w:szCs w:val="26"/>
        </w:rPr>
        <w:t>О</w:t>
      </w:r>
      <w:r w:rsidR="00B20CA1">
        <w:rPr>
          <w:rFonts w:ascii="Times New Roman" w:hAnsi="Times New Roman" w:cs="Times New Roman"/>
          <w:sz w:val="26"/>
          <w:szCs w:val="26"/>
        </w:rPr>
        <w:t>б утверждении Правил благоустройства территории</w:t>
      </w:r>
      <w:r w:rsidR="00BD7CDF" w:rsidRPr="00D065D1">
        <w:rPr>
          <w:rFonts w:ascii="Times New Roman" w:hAnsi="Times New Roman" w:cs="Times New Roman"/>
          <w:sz w:val="26"/>
          <w:szCs w:val="26"/>
        </w:rPr>
        <w:t xml:space="preserve"> </w:t>
      </w:r>
      <w:r w:rsidRPr="00D065D1">
        <w:rPr>
          <w:rFonts w:ascii="Times New Roman" w:hAnsi="Times New Roman" w:cs="Times New Roman"/>
          <w:sz w:val="26"/>
          <w:szCs w:val="26"/>
        </w:rPr>
        <w:t xml:space="preserve">муниципального образования «Иштымбальское сельское поселение» </w:t>
      </w:r>
      <w:r w:rsidRPr="003D43AF">
        <w:rPr>
          <w:rFonts w:ascii="Times New Roman" w:hAnsi="Times New Roman" w:cs="Times New Roman"/>
          <w:sz w:val="26"/>
          <w:szCs w:val="26"/>
        </w:rPr>
        <w:t>на 19 декабря 201</w:t>
      </w:r>
      <w:r w:rsidR="00BD7CDF" w:rsidRPr="003D43AF">
        <w:rPr>
          <w:rFonts w:ascii="Times New Roman" w:hAnsi="Times New Roman" w:cs="Times New Roman"/>
          <w:sz w:val="26"/>
          <w:szCs w:val="26"/>
        </w:rPr>
        <w:t>8</w:t>
      </w:r>
      <w:r w:rsidRPr="003D43AF">
        <w:rPr>
          <w:rFonts w:ascii="Times New Roman" w:hAnsi="Times New Roman" w:cs="Times New Roman"/>
          <w:sz w:val="26"/>
          <w:szCs w:val="26"/>
        </w:rPr>
        <w:t xml:space="preserve"> года  в 1</w:t>
      </w:r>
      <w:r w:rsidR="00B20CA1">
        <w:rPr>
          <w:rFonts w:ascii="Times New Roman" w:hAnsi="Times New Roman" w:cs="Times New Roman"/>
          <w:sz w:val="26"/>
          <w:szCs w:val="26"/>
        </w:rPr>
        <w:t>5 ч. 3</w:t>
      </w:r>
      <w:r w:rsidRPr="003D43AF">
        <w:rPr>
          <w:rFonts w:ascii="Times New Roman" w:hAnsi="Times New Roman" w:cs="Times New Roman"/>
          <w:sz w:val="26"/>
          <w:szCs w:val="26"/>
        </w:rPr>
        <w:t>0 мин</w:t>
      </w:r>
      <w:r w:rsidRPr="00D065D1">
        <w:rPr>
          <w:rFonts w:ascii="Times New Roman" w:hAnsi="Times New Roman" w:cs="Times New Roman"/>
          <w:sz w:val="26"/>
          <w:szCs w:val="26"/>
        </w:rPr>
        <w:t>.  в помещении администрации Иштымбальского сельского поселения.</w:t>
      </w:r>
    </w:p>
    <w:p w:rsidR="00D065D1" w:rsidRPr="00D065D1" w:rsidRDefault="00D065D1" w:rsidP="00D065D1">
      <w:pPr>
        <w:spacing w:after="0" w:line="240" w:lineRule="auto"/>
        <w:ind w:firstLine="510"/>
        <w:jc w:val="both"/>
        <w:rPr>
          <w:rFonts w:ascii="Times New Roman" w:eastAsia="Lucida Sans Unicode" w:hAnsi="Times New Roman" w:cs="Times New Roman"/>
          <w:sz w:val="26"/>
          <w:szCs w:val="26"/>
        </w:rPr>
      </w:pPr>
      <w:r w:rsidRPr="00D065D1">
        <w:rPr>
          <w:rFonts w:ascii="Times New Roman" w:hAnsi="Times New Roman" w:cs="Times New Roman"/>
          <w:sz w:val="26"/>
          <w:szCs w:val="26"/>
        </w:rPr>
        <w:t>3. Для проведения публичных слушаний создать оргкомитет в количестве</w:t>
      </w:r>
      <w:r w:rsidR="00BD7CDF">
        <w:rPr>
          <w:rFonts w:ascii="Times New Roman" w:hAnsi="Times New Roman" w:cs="Times New Roman"/>
          <w:sz w:val="26"/>
          <w:szCs w:val="26"/>
        </w:rPr>
        <w:t xml:space="preserve"> 5 (</w:t>
      </w:r>
      <w:r w:rsidRPr="00D065D1">
        <w:rPr>
          <w:rFonts w:ascii="Times New Roman" w:hAnsi="Times New Roman" w:cs="Times New Roman"/>
          <w:sz w:val="26"/>
          <w:szCs w:val="26"/>
        </w:rPr>
        <w:t>пяти</w:t>
      </w:r>
      <w:r w:rsidR="00BD7CDF">
        <w:rPr>
          <w:rFonts w:ascii="Times New Roman" w:hAnsi="Times New Roman" w:cs="Times New Roman"/>
          <w:sz w:val="26"/>
          <w:szCs w:val="26"/>
        </w:rPr>
        <w:t>)</w:t>
      </w:r>
      <w:r w:rsidRPr="00D065D1">
        <w:rPr>
          <w:rFonts w:ascii="Times New Roman" w:hAnsi="Times New Roman" w:cs="Times New Roman"/>
          <w:sz w:val="26"/>
          <w:szCs w:val="26"/>
        </w:rPr>
        <w:t xml:space="preserve"> человек (список прилагается).</w:t>
      </w:r>
    </w:p>
    <w:p w:rsidR="00D065D1" w:rsidRPr="00D065D1" w:rsidRDefault="00D065D1" w:rsidP="00D065D1">
      <w:pPr>
        <w:spacing w:after="0" w:line="240" w:lineRule="auto"/>
        <w:ind w:firstLine="510"/>
        <w:jc w:val="both"/>
        <w:rPr>
          <w:rFonts w:ascii="Times New Roman" w:hAnsi="Times New Roman" w:cs="Times New Roman"/>
          <w:sz w:val="26"/>
          <w:szCs w:val="26"/>
        </w:rPr>
      </w:pPr>
      <w:r w:rsidRPr="00D065D1">
        <w:rPr>
          <w:rFonts w:ascii="Times New Roman" w:hAnsi="Times New Roman" w:cs="Times New Roman"/>
          <w:sz w:val="26"/>
          <w:szCs w:val="26"/>
        </w:rPr>
        <w:t xml:space="preserve">4. Предложения по проекту </w:t>
      </w:r>
      <w:r w:rsidR="00BD7CDF">
        <w:rPr>
          <w:rFonts w:ascii="Times New Roman" w:hAnsi="Times New Roman" w:cs="Times New Roman"/>
          <w:sz w:val="26"/>
          <w:szCs w:val="26"/>
        </w:rPr>
        <w:t>решения</w:t>
      </w:r>
      <w:r w:rsidRPr="00D065D1">
        <w:rPr>
          <w:rFonts w:ascii="Times New Roman" w:hAnsi="Times New Roman" w:cs="Times New Roman"/>
          <w:sz w:val="26"/>
          <w:szCs w:val="26"/>
        </w:rPr>
        <w:t xml:space="preserve"> Собрания депутатов Иштымбальского сельского поселения «</w:t>
      </w:r>
      <w:r w:rsidR="00B20CA1" w:rsidRPr="00D065D1">
        <w:rPr>
          <w:rFonts w:ascii="Times New Roman" w:hAnsi="Times New Roman" w:cs="Times New Roman"/>
          <w:sz w:val="26"/>
          <w:szCs w:val="26"/>
        </w:rPr>
        <w:t>О</w:t>
      </w:r>
      <w:r w:rsidR="00B20CA1">
        <w:rPr>
          <w:rFonts w:ascii="Times New Roman" w:hAnsi="Times New Roman" w:cs="Times New Roman"/>
          <w:sz w:val="26"/>
          <w:szCs w:val="26"/>
        </w:rPr>
        <w:t>б утверждении Правил благоустройства территории</w:t>
      </w:r>
      <w:r w:rsidRPr="00D065D1">
        <w:rPr>
          <w:rFonts w:ascii="Times New Roman" w:hAnsi="Times New Roman" w:cs="Times New Roman"/>
          <w:sz w:val="26"/>
          <w:szCs w:val="26"/>
        </w:rPr>
        <w:t xml:space="preserve"> муниципального образования «Иштымбальское сельское поселение» направляются в письменном виде до 17 ча</w:t>
      </w:r>
      <w:r w:rsidR="00BD7CDF">
        <w:rPr>
          <w:rFonts w:ascii="Times New Roman" w:hAnsi="Times New Roman" w:cs="Times New Roman"/>
          <w:sz w:val="26"/>
          <w:szCs w:val="26"/>
        </w:rPr>
        <w:t>с</w:t>
      </w:r>
      <w:r w:rsidRPr="00D065D1">
        <w:rPr>
          <w:rFonts w:ascii="Times New Roman" w:hAnsi="Times New Roman" w:cs="Times New Roman"/>
          <w:sz w:val="26"/>
          <w:szCs w:val="26"/>
        </w:rPr>
        <w:t xml:space="preserve">ов 00 минут </w:t>
      </w:r>
      <w:r w:rsidR="003D43AF" w:rsidRPr="003D43AF">
        <w:rPr>
          <w:rFonts w:ascii="Times New Roman" w:hAnsi="Times New Roman" w:cs="Times New Roman"/>
          <w:sz w:val="26"/>
          <w:szCs w:val="26"/>
        </w:rPr>
        <w:t>17</w:t>
      </w:r>
      <w:r w:rsidRPr="003D43AF">
        <w:rPr>
          <w:rFonts w:ascii="Times New Roman" w:hAnsi="Times New Roman" w:cs="Times New Roman"/>
          <w:sz w:val="26"/>
          <w:szCs w:val="26"/>
        </w:rPr>
        <w:t xml:space="preserve"> декабря 201</w:t>
      </w:r>
      <w:r w:rsidR="00BD7CDF" w:rsidRPr="003D43AF">
        <w:rPr>
          <w:rFonts w:ascii="Times New Roman" w:hAnsi="Times New Roman" w:cs="Times New Roman"/>
          <w:sz w:val="26"/>
          <w:szCs w:val="26"/>
        </w:rPr>
        <w:t>8</w:t>
      </w:r>
      <w:r w:rsidRPr="003D43AF">
        <w:rPr>
          <w:rFonts w:ascii="Times New Roman" w:hAnsi="Times New Roman" w:cs="Times New Roman"/>
          <w:sz w:val="26"/>
          <w:szCs w:val="26"/>
        </w:rPr>
        <w:t xml:space="preserve"> года</w:t>
      </w:r>
      <w:r w:rsidR="00BD7CDF">
        <w:rPr>
          <w:rFonts w:ascii="Times New Roman" w:hAnsi="Times New Roman" w:cs="Times New Roman"/>
          <w:sz w:val="26"/>
          <w:szCs w:val="26"/>
        </w:rPr>
        <w:t xml:space="preserve"> по адресу: д.Иштымбал, ул. Набережная, д.6</w:t>
      </w:r>
    </w:p>
    <w:p w:rsidR="00D065D1" w:rsidRPr="00D065D1" w:rsidRDefault="00D065D1" w:rsidP="00D065D1">
      <w:pPr>
        <w:spacing w:after="0" w:line="240" w:lineRule="auto"/>
        <w:ind w:firstLine="510"/>
        <w:jc w:val="both"/>
        <w:rPr>
          <w:rFonts w:ascii="Times New Roman" w:hAnsi="Times New Roman" w:cs="Times New Roman"/>
          <w:sz w:val="26"/>
          <w:szCs w:val="26"/>
        </w:rPr>
      </w:pPr>
      <w:r w:rsidRPr="00D065D1">
        <w:rPr>
          <w:rFonts w:ascii="Times New Roman" w:hAnsi="Times New Roman" w:cs="Times New Roman"/>
          <w:sz w:val="26"/>
          <w:szCs w:val="26"/>
        </w:rPr>
        <w:t>5. Настоящее распоряжение вступает в силу со дня его обнародования.</w:t>
      </w:r>
    </w:p>
    <w:p w:rsidR="00D065D1" w:rsidRPr="00D065D1" w:rsidRDefault="00D065D1" w:rsidP="00D065D1">
      <w:pPr>
        <w:spacing w:after="0" w:line="240" w:lineRule="auto"/>
        <w:ind w:firstLine="850"/>
        <w:jc w:val="both"/>
        <w:rPr>
          <w:rFonts w:ascii="Times New Roman" w:hAnsi="Times New Roman" w:cs="Times New Roman"/>
          <w:sz w:val="26"/>
          <w:szCs w:val="26"/>
        </w:rPr>
      </w:pPr>
    </w:p>
    <w:p w:rsidR="00D065D1" w:rsidRDefault="00D065D1" w:rsidP="00D065D1">
      <w:pPr>
        <w:spacing w:after="0" w:line="240" w:lineRule="auto"/>
        <w:ind w:firstLine="850"/>
        <w:jc w:val="both"/>
        <w:rPr>
          <w:rFonts w:ascii="Times New Roman" w:hAnsi="Times New Roman" w:cs="Times New Roman"/>
          <w:sz w:val="26"/>
          <w:szCs w:val="26"/>
        </w:rPr>
      </w:pPr>
    </w:p>
    <w:p w:rsidR="00D065D1" w:rsidRPr="00D065D1" w:rsidRDefault="00D065D1" w:rsidP="00D065D1">
      <w:pPr>
        <w:spacing w:after="0" w:line="240" w:lineRule="auto"/>
        <w:ind w:firstLine="850"/>
        <w:jc w:val="both"/>
        <w:rPr>
          <w:rFonts w:ascii="Times New Roman" w:hAnsi="Times New Roman" w:cs="Times New Roman"/>
          <w:sz w:val="26"/>
          <w:szCs w:val="26"/>
        </w:rPr>
      </w:pPr>
    </w:p>
    <w:p w:rsidR="00D065D1" w:rsidRPr="00D065D1" w:rsidRDefault="003D43AF" w:rsidP="00D065D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065D1" w:rsidRPr="00D065D1">
        <w:rPr>
          <w:rFonts w:ascii="Times New Roman" w:hAnsi="Times New Roman" w:cs="Times New Roman"/>
          <w:sz w:val="26"/>
          <w:szCs w:val="26"/>
        </w:rPr>
        <w:t>Г</w:t>
      </w:r>
      <w:r>
        <w:rPr>
          <w:rFonts w:ascii="Times New Roman" w:hAnsi="Times New Roman" w:cs="Times New Roman"/>
          <w:sz w:val="26"/>
          <w:szCs w:val="26"/>
        </w:rPr>
        <w:t>лава муниципального образования</w:t>
      </w:r>
    </w:p>
    <w:p w:rsidR="003D43AF" w:rsidRDefault="00D065D1" w:rsidP="00D065D1">
      <w:pPr>
        <w:spacing w:after="0" w:line="240" w:lineRule="auto"/>
        <w:rPr>
          <w:rFonts w:ascii="Times New Roman" w:hAnsi="Times New Roman" w:cs="Times New Roman"/>
          <w:sz w:val="26"/>
          <w:szCs w:val="26"/>
        </w:rPr>
      </w:pPr>
      <w:r w:rsidRPr="00D065D1">
        <w:rPr>
          <w:rFonts w:ascii="Times New Roman" w:hAnsi="Times New Roman" w:cs="Times New Roman"/>
          <w:sz w:val="26"/>
          <w:szCs w:val="26"/>
        </w:rPr>
        <w:t xml:space="preserve"> «Иштымбальское сельское поселение»</w:t>
      </w:r>
      <w:r w:rsidR="003D43AF">
        <w:rPr>
          <w:rFonts w:ascii="Times New Roman" w:hAnsi="Times New Roman" w:cs="Times New Roman"/>
          <w:sz w:val="26"/>
          <w:szCs w:val="26"/>
        </w:rPr>
        <w:t xml:space="preserve">, </w:t>
      </w:r>
    </w:p>
    <w:p w:rsidR="00D065D1" w:rsidRPr="00D065D1" w:rsidRDefault="003D43AF" w:rsidP="00D065D1">
      <w:pPr>
        <w:spacing w:after="0" w:line="240" w:lineRule="auto"/>
        <w:rPr>
          <w:rFonts w:ascii="Times New Roman" w:hAnsi="Times New Roman" w:cs="Times New Roman"/>
          <w:sz w:val="28"/>
          <w:szCs w:val="28"/>
        </w:rPr>
      </w:pPr>
      <w:r>
        <w:rPr>
          <w:rFonts w:ascii="Times New Roman" w:hAnsi="Times New Roman" w:cs="Times New Roman"/>
          <w:sz w:val="26"/>
          <w:szCs w:val="26"/>
        </w:rPr>
        <w:t xml:space="preserve">  Председатель Собрания депутатов</w:t>
      </w:r>
      <w:r w:rsidR="00D065D1" w:rsidRPr="00D065D1">
        <w:rPr>
          <w:rFonts w:ascii="Times New Roman" w:hAnsi="Times New Roman" w:cs="Times New Roman"/>
          <w:sz w:val="26"/>
          <w:szCs w:val="26"/>
        </w:rPr>
        <w:t xml:space="preserve">                  </w:t>
      </w:r>
      <w:r>
        <w:rPr>
          <w:rFonts w:ascii="Times New Roman" w:hAnsi="Times New Roman" w:cs="Times New Roman"/>
          <w:sz w:val="26"/>
          <w:szCs w:val="26"/>
        </w:rPr>
        <w:t xml:space="preserve">                </w:t>
      </w:r>
      <w:r w:rsidR="00D065D1" w:rsidRPr="00D065D1">
        <w:rPr>
          <w:rFonts w:ascii="Times New Roman" w:hAnsi="Times New Roman" w:cs="Times New Roman"/>
          <w:sz w:val="26"/>
          <w:szCs w:val="26"/>
        </w:rPr>
        <w:t xml:space="preserve">               А.И.Прокопьев    </w:t>
      </w:r>
      <w:r w:rsidR="00D065D1" w:rsidRPr="00D065D1">
        <w:rPr>
          <w:rFonts w:ascii="Times New Roman" w:hAnsi="Times New Roman" w:cs="Times New Roman"/>
          <w:sz w:val="28"/>
          <w:szCs w:val="28"/>
        </w:rPr>
        <w:t xml:space="preserve">  </w:t>
      </w:r>
    </w:p>
    <w:p w:rsidR="00D065D1" w:rsidRDefault="00D065D1" w:rsidP="00D065D1">
      <w:pPr>
        <w:spacing w:after="0" w:line="240" w:lineRule="auto"/>
        <w:rPr>
          <w:rFonts w:ascii="Times New Roman" w:hAnsi="Times New Roman" w:cs="Times New Roman"/>
          <w:sz w:val="28"/>
          <w:szCs w:val="28"/>
        </w:rPr>
      </w:pPr>
    </w:p>
    <w:p w:rsidR="00B22917" w:rsidRDefault="00B22917" w:rsidP="00D065D1">
      <w:pPr>
        <w:spacing w:after="0" w:line="240" w:lineRule="auto"/>
        <w:rPr>
          <w:rFonts w:ascii="Times New Roman" w:hAnsi="Times New Roman" w:cs="Times New Roman"/>
          <w:sz w:val="28"/>
          <w:szCs w:val="28"/>
        </w:rPr>
      </w:pPr>
    </w:p>
    <w:tbl>
      <w:tblPr>
        <w:tblpPr w:leftFromText="180" w:rightFromText="180" w:horzAnchor="margin" w:tblpXSpec="center" w:tblpY="-362"/>
        <w:tblW w:w="0" w:type="auto"/>
        <w:tblLayout w:type="fixed"/>
        <w:tblLook w:val="0000"/>
      </w:tblPr>
      <w:tblGrid>
        <w:gridCol w:w="4393"/>
        <w:gridCol w:w="393"/>
        <w:gridCol w:w="4360"/>
      </w:tblGrid>
      <w:tr w:rsidR="00B22917" w:rsidRPr="00C56CD5" w:rsidTr="00B20CA1">
        <w:tc>
          <w:tcPr>
            <w:tcW w:w="4393" w:type="dxa"/>
          </w:tcPr>
          <w:p w:rsidR="00B22917" w:rsidRPr="009D52D4" w:rsidRDefault="00B22917" w:rsidP="00993E4A">
            <w:pPr>
              <w:snapToGrid w:val="0"/>
              <w:spacing w:after="0" w:line="240" w:lineRule="auto"/>
              <w:jc w:val="center"/>
              <w:rPr>
                <w:rFonts w:ascii="Times New Roman" w:hAnsi="Times New Roman"/>
                <w:b/>
                <w:sz w:val="28"/>
                <w:szCs w:val="28"/>
              </w:rPr>
            </w:pPr>
          </w:p>
        </w:tc>
        <w:tc>
          <w:tcPr>
            <w:tcW w:w="393" w:type="dxa"/>
          </w:tcPr>
          <w:p w:rsidR="00B22917" w:rsidRPr="00C56CD5" w:rsidRDefault="00B22917" w:rsidP="00993E4A">
            <w:pPr>
              <w:pStyle w:val="a3"/>
              <w:tabs>
                <w:tab w:val="clear" w:pos="4677"/>
                <w:tab w:val="clear" w:pos="9355"/>
              </w:tabs>
              <w:snapToGrid w:val="0"/>
              <w:rPr>
                <w:b/>
                <w:bCs/>
                <w:sz w:val="26"/>
                <w:szCs w:val="26"/>
              </w:rPr>
            </w:pPr>
          </w:p>
        </w:tc>
        <w:tc>
          <w:tcPr>
            <w:tcW w:w="4360" w:type="dxa"/>
          </w:tcPr>
          <w:p w:rsidR="000172A8" w:rsidRDefault="000172A8" w:rsidP="00993E4A">
            <w:pPr>
              <w:pStyle w:val="a7"/>
              <w:snapToGrid w:val="0"/>
              <w:spacing w:after="0"/>
              <w:jc w:val="center"/>
              <w:rPr>
                <w:rFonts w:eastAsia="Lucida Sans Unicode"/>
                <w:bCs/>
                <w:sz w:val="22"/>
                <w:szCs w:val="20"/>
              </w:rPr>
            </w:pPr>
          </w:p>
          <w:p w:rsidR="000172A8" w:rsidRDefault="000172A8" w:rsidP="00993E4A">
            <w:pPr>
              <w:pStyle w:val="a7"/>
              <w:snapToGrid w:val="0"/>
              <w:spacing w:after="0"/>
              <w:jc w:val="center"/>
              <w:rPr>
                <w:rFonts w:eastAsia="Lucida Sans Unicode"/>
                <w:bCs/>
                <w:sz w:val="22"/>
                <w:szCs w:val="20"/>
              </w:rPr>
            </w:pPr>
          </w:p>
          <w:p w:rsidR="00B22917" w:rsidRPr="00B22917" w:rsidRDefault="00B22917" w:rsidP="00993E4A">
            <w:pPr>
              <w:pStyle w:val="a7"/>
              <w:snapToGrid w:val="0"/>
              <w:spacing w:after="0"/>
              <w:jc w:val="center"/>
              <w:rPr>
                <w:rFonts w:eastAsia="Lucida Sans Unicode"/>
                <w:bCs/>
                <w:sz w:val="22"/>
                <w:szCs w:val="20"/>
              </w:rPr>
            </w:pPr>
            <w:r w:rsidRPr="00B22917">
              <w:rPr>
                <w:rFonts w:eastAsia="Lucida Sans Unicode"/>
                <w:bCs/>
                <w:sz w:val="22"/>
                <w:szCs w:val="20"/>
              </w:rPr>
              <w:t>Приложение № 1</w:t>
            </w:r>
          </w:p>
          <w:p w:rsidR="00B22917" w:rsidRPr="00DA77F6" w:rsidRDefault="000172A8" w:rsidP="000172A8">
            <w:pPr>
              <w:pStyle w:val="a7"/>
              <w:snapToGrid w:val="0"/>
              <w:spacing w:after="0"/>
              <w:ind w:hanging="250"/>
              <w:jc w:val="center"/>
              <w:rPr>
                <w:rFonts w:eastAsia="Lucida Sans Unicode"/>
                <w:bCs/>
                <w:sz w:val="22"/>
                <w:szCs w:val="22"/>
              </w:rPr>
            </w:pPr>
            <w:r>
              <w:rPr>
                <w:rFonts w:eastAsia="Lucida Sans Unicode"/>
                <w:bCs/>
                <w:sz w:val="22"/>
                <w:szCs w:val="20"/>
              </w:rPr>
              <w:t>к</w:t>
            </w:r>
            <w:r w:rsidR="00B22917" w:rsidRPr="00B22917">
              <w:rPr>
                <w:rFonts w:eastAsia="Lucida Sans Unicode"/>
                <w:bCs/>
                <w:sz w:val="22"/>
                <w:szCs w:val="20"/>
              </w:rPr>
              <w:t xml:space="preserve"> распоряжению Главы муниципального </w:t>
            </w:r>
            <w:r w:rsidR="00B22917" w:rsidRPr="00DA77F6">
              <w:rPr>
                <w:rFonts w:eastAsia="Lucida Sans Unicode"/>
                <w:bCs/>
                <w:sz w:val="22"/>
                <w:szCs w:val="22"/>
              </w:rPr>
              <w:t>образования</w:t>
            </w:r>
            <w:r w:rsidR="00B22917" w:rsidRPr="00DA77F6">
              <w:rPr>
                <w:rFonts w:eastAsia="Lucida Sans Unicode"/>
                <w:b/>
                <w:bCs/>
                <w:sz w:val="22"/>
                <w:szCs w:val="22"/>
              </w:rPr>
              <w:t xml:space="preserve"> </w:t>
            </w:r>
            <w:r w:rsidR="00DA77F6" w:rsidRPr="00DA77F6">
              <w:rPr>
                <w:rFonts w:eastAsia="Lucida Sans Unicode"/>
                <w:bCs/>
                <w:sz w:val="22"/>
                <w:szCs w:val="22"/>
              </w:rPr>
              <w:t>«Иштымбальское сельское поселение»</w:t>
            </w:r>
          </w:p>
          <w:p w:rsidR="00DA77F6" w:rsidRPr="00C56CD5" w:rsidRDefault="00E8078F" w:rsidP="00B20CA1">
            <w:pPr>
              <w:pStyle w:val="a7"/>
              <w:snapToGrid w:val="0"/>
              <w:spacing w:after="0"/>
              <w:jc w:val="center"/>
              <w:rPr>
                <w:rFonts w:eastAsia="Lucida Sans Unicode"/>
                <w:b/>
                <w:bCs/>
                <w:sz w:val="26"/>
                <w:szCs w:val="26"/>
              </w:rPr>
            </w:pPr>
            <w:r>
              <w:rPr>
                <w:rFonts w:eastAsia="Lucida Sans Unicode"/>
                <w:bCs/>
                <w:sz w:val="22"/>
                <w:szCs w:val="22"/>
              </w:rPr>
              <w:t>о</w:t>
            </w:r>
            <w:r w:rsidR="00DA77F6" w:rsidRPr="00DA77F6">
              <w:rPr>
                <w:rFonts w:eastAsia="Lucida Sans Unicode"/>
                <w:bCs/>
                <w:sz w:val="22"/>
                <w:szCs w:val="22"/>
              </w:rPr>
              <w:t>т 14 ноября 2018 года № 4</w:t>
            </w:r>
            <w:r w:rsidR="00B20CA1">
              <w:rPr>
                <w:rFonts w:eastAsia="Lucida Sans Unicode"/>
                <w:bCs/>
                <w:sz w:val="22"/>
                <w:szCs w:val="22"/>
              </w:rPr>
              <w:t>8</w:t>
            </w:r>
          </w:p>
        </w:tc>
      </w:tr>
      <w:tr w:rsidR="00B22917" w:rsidRPr="00DA77F6" w:rsidTr="00B20CA1">
        <w:tc>
          <w:tcPr>
            <w:tcW w:w="4393" w:type="dxa"/>
          </w:tcPr>
          <w:p w:rsidR="00DA77F6" w:rsidRPr="00DA77F6" w:rsidRDefault="00DA77F6" w:rsidP="00993E4A">
            <w:pPr>
              <w:snapToGrid w:val="0"/>
              <w:spacing w:after="0" w:line="240" w:lineRule="auto"/>
              <w:jc w:val="center"/>
              <w:rPr>
                <w:rFonts w:ascii="Times New Roman" w:hAnsi="Times New Roman"/>
                <w:b/>
                <w:sz w:val="25"/>
                <w:szCs w:val="25"/>
              </w:rPr>
            </w:pPr>
          </w:p>
          <w:p w:rsidR="00EB7C80" w:rsidRDefault="00EB7C80" w:rsidP="00993E4A">
            <w:pPr>
              <w:snapToGrid w:val="0"/>
              <w:spacing w:after="0" w:line="240" w:lineRule="auto"/>
              <w:jc w:val="center"/>
              <w:rPr>
                <w:rFonts w:ascii="Times New Roman" w:hAnsi="Times New Roman"/>
                <w:b/>
                <w:sz w:val="25"/>
                <w:szCs w:val="25"/>
              </w:rPr>
            </w:pPr>
          </w:p>
          <w:p w:rsidR="00B22917" w:rsidRPr="00DA77F6" w:rsidRDefault="00B22917" w:rsidP="00993E4A">
            <w:pPr>
              <w:snapToGrid w:val="0"/>
              <w:spacing w:after="0" w:line="240" w:lineRule="auto"/>
              <w:jc w:val="center"/>
              <w:rPr>
                <w:rFonts w:ascii="Times New Roman" w:hAnsi="Times New Roman"/>
                <w:b/>
                <w:bCs/>
                <w:caps/>
                <w:spacing w:val="-4"/>
                <w:sz w:val="25"/>
                <w:szCs w:val="25"/>
              </w:rPr>
            </w:pPr>
            <w:r w:rsidRPr="00DA77F6">
              <w:rPr>
                <w:rFonts w:ascii="Times New Roman" w:hAnsi="Times New Roman"/>
                <w:b/>
                <w:sz w:val="25"/>
                <w:szCs w:val="25"/>
              </w:rPr>
              <w:t>Ў</w:t>
            </w:r>
            <w:r w:rsidRPr="00DA77F6">
              <w:rPr>
                <w:rFonts w:ascii="Times New Roman" w:hAnsi="Times New Roman"/>
                <w:b/>
                <w:bCs/>
                <w:sz w:val="25"/>
                <w:szCs w:val="25"/>
              </w:rPr>
              <w:t>ШТЫМБАЛ</w:t>
            </w:r>
          </w:p>
          <w:p w:rsidR="00B22917" w:rsidRPr="00DA77F6" w:rsidRDefault="00B22917" w:rsidP="00993E4A">
            <w:pPr>
              <w:snapToGrid w:val="0"/>
              <w:spacing w:after="0" w:line="240" w:lineRule="auto"/>
              <w:jc w:val="center"/>
              <w:rPr>
                <w:rFonts w:ascii="Times New Roman" w:hAnsi="Times New Roman"/>
                <w:b/>
                <w:bCs/>
                <w:caps/>
                <w:spacing w:val="-4"/>
                <w:sz w:val="25"/>
                <w:szCs w:val="25"/>
              </w:rPr>
            </w:pPr>
            <w:r w:rsidRPr="00DA77F6">
              <w:rPr>
                <w:rFonts w:ascii="Times New Roman" w:hAnsi="Times New Roman"/>
                <w:b/>
                <w:bCs/>
                <w:caps/>
                <w:spacing w:val="-4"/>
                <w:sz w:val="25"/>
                <w:szCs w:val="25"/>
              </w:rPr>
              <w:t xml:space="preserve"> ЯЛ ИЛЕМЫН</w:t>
            </w:r>
          </w:p>
          <w:p w:rsidR="00B22917" w:rsidRPr="00DA77F6" w:rsidRDefault="00B22917" w:rsidP="00993E4A">
            <w:pPr>
              <w:snapToGrid w:val="0"/>
              <w:spacing w:after="0" w:line="240" w:lineRule="auto"/>
              <w:jc w:val="center"/>
              <w:rPr>
                <w:rFonts w:ascii="Times New Roman" w:eastAsia="Lucida Sans Unicode" w:hAnsi="Times New Roman"/>
                <w:b/>
                <w:bCs/>
                <w:spacing w:val="-4"/>
                <w:sz w:val="25"/>
                <w:szCs w:val="25"/>
              </w:rPr>
            </w:pPr>
            <w:r w:rsidRPr="00DA77F6">
              <w:rPr>
                <w:rFonts w:ascii="Times New Roman" w:eastAsia="Lucida Sans Unicode" w:hAnsi="Times New Roman"/>
                <w:b/>
                <w:bCs/>
                <w:spacing w:val="-4"/>
                <w:sz w:val="25"/>
                <w:szCs w:val="25"/>
              </w:rPr>
              <w:t>ДЕПУТАТ-ВЛАК  ПОГЫНЖО</w:t>
            </w:r>
          </w:p>
          <w:p w:rsidR="00B22917" w:rsidRPr="00DA77F6" w:rsidRDefault="00B22917" w:rsidP="00993E4A">
            <w:pPr>
              <w:snapToGrid w:val="0"/>
              <w:spacing w:after="0" w:line="240" w:lineRule="auto"/>
              <w:jc w:val="center"/>
              <w:rPr>
                <w:rFonts w:ascii="Times New Roman" w:eastAsia="Lucida Sans Unicode" w:hAnsi="Times New Roman"/>
                <w:b/>
                <w:bCs/>
                <w:spacing w:val="-4"/>
                <w:sz w:val="25"/>
                <w:szCs w:val="25"/>
              </w:rPr>
            </w:pPr>
          </w:p>
          <w:p w:rsidR="00B22917" w:rsidRPr="00DA77F6" w:rsidRDefault="00B22917" w:rsidP="00993E4A">
            <w:pPr>
              <w:snapToGrid w:val="0"/>
              <w:spacing w:after="0" w:line="240" w:lineRule="auto"/>
              <w:jc w:val="center"/>
              <w:rPr>
                <w:rFonts w:ascii="Times New Roman" w:eastAsia="Lucida Sans Unicode" w:hAnsi="Times New Roman"/>
                <w:b/>
                <w:bCs/>
                <w:spacing w:val="-4"/>
                <w:sz w:val="25"/>
                <w:szCs w:val="25"/>
              </w:rPr>
            </w:pPr>
            <w:r w:rsidRPr="00DA77F6">
              <w:rPr>
                <w:rFonts w:ascii="Times New Roman" w:eastAsia="Lucida Sans Unicode" w:hAnsi="Times New Roman"/>
                <w:b/>
                <w:bCs/>
                <w:spacing w:val="-4"/>
                <w:sz w:val="25"/>
                <w:szCs w:val="25"/>
              </w:rPr>
              <w:t>ПУНЧАЛ</w:t>
            </w:r>
          </w:p>
        </w:tc>
        <w:tc>
          <w:tcPr>
            <w:tcW w:w="393" w:type="dxa"/>
          </w:tcPr>
          <w:p w:rsidR="00B22917" w:rsidRPr="00DA77F6" w:rsidRDefault="00B22917" w:rsidP="00993E4A">
            <w:pPr>
              <w:pStyle w:val="a3"/>
              <w:tabs>
                <w:tab w:val="clear" w:pos="4677"/>
                <w:tab w:val="clear" w:pos="9355"/>
              </w:tabs>
              <w:snapToGrid w:val="0"/>
              <w:rPr>
                <w:b/>
                <w:bCs/>
                <w:sz w:val="25"/>
                <w:szCs w:val="25"/>
              </w:rPr>
            </w:pPr>
          </w:p>
        </w:tc>
        <w:tc>
          <w:tcPr>
            <w:tcW w:w="4360" w:type="dxa"/>
          </w:tcPr>
          <w:p w:rsidR="00DA77F6" w:rsidRPr="00DA77F6" w:rsidRDefault="00DA77F6" w:rsidP="00993E4A">
            <w:pPr>
              <w:pStyle w:val="a7"/>
              <w:snapToGrid w:val="0"/>
              <w:spacing w:after="0"/>
              <w:jc w:val="center"/>
              <w:rPr>
                <w:rFonts w:eastAsia="Lucida Sans Unicode"/>
                <w:b/>
                <w:bCs/>
                <w:sz w:val="25"/>
                <w:szCs w:val="25"/>
              </w:rPr>
            </w:pPr>
          </w:p>
          <w:p w:rsidR="00EB7C80" w:rsidRDefault="00EB7C80" w:rsidP="00993E4A">
            <w:pPr>
              <w:pStyle w:val="a7"/>
              <w:snapToGrid w:val="0"/>
              <w:spacing w:after="0"/>
              <w:jc w:val="center"/>
              <w:rPr>
                <w:rFonts w:eastAsia="Lucida Sans Unicode"/>
                <w:b/>
                <w:bCs/>
                <w:sz w:val="25"/>
                <w:szCs w:val="25"/>
              </w:rPr>
            </w:pPr>
          </w:p>
          <w:p w:rsidR="00B22917" w:rsidRPr="00DA77F6" w:rsidRDefault="00B22917" w:rsidP="00993E4A">
            <w:pPr>
              <w:pStyle w:val="a7"/>
              <w:snapToGrid w:val="0"/>
              <w:spacing w:after="0"/>
              <w:jc w:val="center"/>
              <w:rPr>
                <w:rFonts w:eastAsia="Lucida Sans Unicode"/>
                <w:b/>
                <w:bCs/>
                <w:sz w:val="25"/>
                <w:szCs w:val="25"/>
              </w:rPr>
            </w:pPr>
            <w:r w:rsidRPr="00DA77F6">
              <w:rPr>
                <w:rFonts w:eastAsia="Lucida Sans Unicode"/>
                <w:b/>
                <w:bCs/>
                <w:sz w:val="25"/>
                <w:szCs w:val="25"/>
              </w:rPr>
              <w:t>СОБРАНИЕ ДЕПУТАТОВ</w:t>
            </w:r>
          </w:p>
          <w:p w:rsidR="00B22917" w:rsidRPr="00DA77F6" w:rsidRDefault="00B22917" w:rsidP="00993E4A">
            <w:pPr>
              <w:pStyle w:val="a7"/>
              <w:snapToGrid w:val="0"/>
              <w:spacing w:after="0"/>
              <w:jc w:val="center"/>
              <w:rPr>
                <w:rFonts w:eastAsia="Lucida Sans Unicode"/>
                <w:b/>
                <w:bCs/>
                <w:sz w:val="25"/>
                <w:szCs w:val="25"/>
              </w:rPr>
            </w:pPr>
            <w:r w:rsidRPr="00DA77F6">
              <w:rPr>
                <w:rFonts w:eastAsia="Lucida Sans Unicode"/>
                <w:b/>
                <w:bCs/>
                <w:sz w:val="25"/>
                <w:szCs w:val="25"/>
              </w:rPr>
              <w:t>ИШТЫМБАЛЬСКОГО СЕЛЬСКОГО ПОСЕЛЕНИЯ</w:t>
            </w:r>
          </w:p>
          <w:p w:rsidR="00B22917" w:rsidRPr="00DA77F6" w:rsidRDefault="00B22917" w:rsidP="00993E4A">
            <w:pPr>
              <w:pStyle w:val="a7"/>
              <w:snapToGrid w:val="0"/>
              <w:spacing w:after="0"/>
              <w:jc w:val="center"/>
              <w:rPr>
                <w:rFonts w:eastAsia="Lucida Sans Unicode"/>
                <w:b/>
                <w:bCs/>
                <w:sz w:val="25"/>
                <w:szCs w:val="25"/>
              </w:rPr>
            </w:pPr>
          </w:p>
          <w:p w:rsidR="00B22917" w:rsidRPr="00DA77F6" w:rsidRDefault="00B22917" w:rsidP="00993E4A">
            <w:pPr>
              <w:pStyle w:val="a7"/>
              <w:snapToGrid w:val="0"/>
              <w:spacing w:after="0"/>
              <w:jc w:val="center"/>
              <w:rPr>
                <w:rFonts w:eastAsia="Lucida Sans Unicode"/>
                <w:b/>
                <w:bCs/>
                <w:sz w:val="25"/>
                <w:szCs w:val="25"/>
              </w:rPr>
            </w:pPr>
            <w:r w:rsidRPr="00DA77F6">
              <w:rPr>
                <w:rFonts w:eastAsia="Lucida Sans Unicode"/>
                <w:b/>
                <w:bCs/>
                <w:sz w:val="25"/>
                <w:szCs w:val="25"/>
              </w:rPr>
              <w:t>РЕШЕНИЕ</w:t>
            </w:r>
          </w:p>
        </w:tc>
      </w:tr>
    </w:tbl>
    <w:p w:rsidR="00B22917" w:rsidRPr="00DA77F6" w:rsidRDefault="00ED7867" w:rsidP="00B22917">
      <w:pPr>
        <w:spacing w:after="0" w:line="240" w:lineRule="auto"/>
        <w:ind w:firstLine="709"/>
        <w:jc w:val="right"/>
        <w:rPr>
          <w:rFonts w:ascii="Times New Roman" w:hAnsi="Times New Roman"/>
          <w:b/>
          <w:sz w:val="25"/>
          <w:szCs w:val="25"/>
        </w:rPr>
      </w:pPr>
      <w:r>
        <w:rPr>
          <w:rFonts w:ascii="Times New Roman" w:hAnsi="Times New Roman"/>
          <w:b/>
          <w:sz w:val="25"/>
          <w:szCs w:val="25"/>
        </w:rPr>
        <w:t>П</w:t>
      </w:r>
      <w:r w:rsidR="00B22917" w:rsidRPr="00DA77F6">
        <w:rPr>
          <w:rFonts w:ascii="Times New Roman" w:hAnsi="Times New Roman"/>
          <w:b/>
          <w:sz w:val="25"/>
          <w:szCs w:val="25"/>
        </w:rPr>
        <w:t>роект</w:t>
      </w:r>
    </w:p>
    <w:p w:rsidR="00B22917" w:rsidRPr="00DA77F6" w:rsidRDefault="00B22917" w:rsidP="00B22917">
      <w:pPr>
        <w:suppressAutoHyphens/>
        <w:spacing w:after="0" w:line="240" w:lineRule="auto"/>
        <w:rPr>
          <w:rFonts w:ascii="Times New Roman" w:hAnsi="Times New Roman"/>
          <w:b/>
          <w:sz w:val="25"/>
          <w:szCs w:val="25"/>
        </w:rPr>
      </w:pPr>
    </w:p>
    <w:p w:rsidR="00B22917" w:rsidRPr="00B20CA1" w:rsidRDefault="00B22917" w:rsidP="00B20CA1">
      <w:pPr>
        <w:suppressAutoHyphens/>
        <w:spacing w:after="0" w:line="240" w:lineRule="auto"/>
        <w:rPr>
          <w:rFonts w:ascii="Times New Roman" w:eastAsia="Times New Roman" w:hAnsi="Times New Roman" w:cs="Times New Roman"/>
          <w:sz w:val="25"/>
          <w:szCs w:val="25"/>
          <w:lang w:eastAsia="ar-SA"/>
        </w:rPr>
      </w:pPr>
      <w:r w:rsidRPr="00DA77F6">
        <w:rPr>
          <w:rFonts w:ascii="Times New Roman" w:eastAsia="Times New Roman" w:hAnsi="Times New Roman"/>
          <w:sz w:val="25"/>
          <w:szCs w:val="25"/>
          <w:lang w:eastAsia="ar-SA"/>
        </w:rPr>
        <w:tab/>
        <w:t xml:space="preserve">___________ сессия                     </w:t>
      </w:r>
      <w:r w:rsidRPr="00DA77F6">
        <w:rPr>
          <w:rFonts w:ascii="Times New Roman" w:eastAsia="Times New Roman" w:hAnsi="Times New Roman"/>
          <w:sz w:val="25"/>
          <w:szCs w:val="25"/>
          <w:lang w:eastAsia="ar-SA"/>
        </w:rPr>
        <w:tab/>
      </w:r>
      <w:r w:rsidRPr="00DA77F6">
        <w:rPr>
          <w:rFonts w:ascii="Times New Roman" w:eastAsia="Times New Roman" w:hAnsi="Times New Roman"/>
          <w:sz w:val="25"/>
          <w:szCs w:val="25"/>
          <w:lang w:eastAsia="ar-SA"/>
        </w:rPr>
        <w:tab/>
        <w:t xml:space="preserve">      от __ декабря </w:t>
      </w:r>
      <w:r w:rsidRPr="00B20CA1">
        <w:rPr>
          <w:rFonts w:ascii="Times New Roman" w:eastAsia="Times New Roman" w:hAnsi="Times New Roman" w:cs="Times New Roman"/>
          <w:sz w:val="25"/>
          <w:szCs w:val="25"/>
          <w:lang w:eastAsia="ar-SA"/>
        </w:rPr>
        <w:t>2018 года</w:t>
      </w:r>
    </w:p>
    <w:p w:rsidR="00B22917" w:rsidRPr="00B20CA1" w:rsidRDefault="00B22917" w:rsidP="00B20CA1">
      <w:pPr>
        <w:suppressAutoHyphens/>
        <w:spacing w:after="0" w:line="240" w:lineRule="auto"/>
        <w:rPr>
          <w:rFonts w:ascii="Times New Roman" w:eastAsia="Times New Roman" w:hAnsi="Times New Roman" w:cs="Times New Roman"/>
          <w:sz w:val="25"/>
          <w:szCs w:val="25"/>
          <w:lang w:eastAsia="ar-SA"/>
        </w:rPr>
      </w:pPr>
      <w:r w:rsidRPr="00B20CA1">
        <w:rPr>
          <w:rFonts w:ascii="Times New Roman" w:eastAsia="Times New Roman" w:hAnsi="Times New Roman" w:cs="Times New Roman"/>
          <w:sz w:val="25"/>
          <w:szCs w:val="25"/>
          <w:lang w:eastAsia="ar-SA"/>
        </w:rPr>
        <w:tab/>
        <w:t>третьего созыва</w:t>
      </w:r>
      <w:r w:rsidRPr="00B20CA1">
        <w:rPr>
          <w:rFonts w:ascii="Times New Roman" w:eastAsia="Times New Roman" w:hAnsi="Times New Roman" w:cs="Times New Roman"/>
          <w:sz w:val="25"/>
          <w:szCs w:val="25"/>
          <w:lang w:eastAsia="ar-SA"/>
        </w:rPr>
        <w:tab/>
      </w:r>
      <w:r w:rsidRPr="00B20CA1">
        <w:rPr>
          <w:rFonts w:ascii="Times New Roman" w:eastAsia="Times New Roman" w:hAnsi="Times New Roman" w:cs="Times New Roman"/>
          <w:sz w:val="25"/>
          <w:szCs w:val="25"/>
          <w:lang w:eastAsia="ar-SA"/>
        </w:rPr>
        <w:tab/>
      </w:r>
      <w:r w:rsidRPr="00B20CA1">
        <w:rPr>
          <w:rFonts w:ascii="Times New Roman" w:eastAsia="Times New Roman" w:hAnsi="Times New Roman" w:cs="Times New Roman"/>
          <w:sz w:val="25"/>
          <w:szCs w:val="25"/>
          <w:lang w:eastAsia="ar-SA"/>
        </w:rPr>
        <w:tab/>
        <w:t xml:space="preserve">                              </w:t>
      </w:r>
      <w:r w:rsidRPr="00B20CA1">
        <w:rPr>
          <w:rFonts w:ascii="Times New Roman" w:eastAsia="Times New Roman" w:hAnsi="Times New Roman" w:cs="Times New Roman"/>
          <w:sz w:val="25"/>
          <w:szCs w:val="25"/>
          <w:lang w:eastAsia="ar-SA"/>
        </w:rPr>
        <w:tab/>
        <w:t xml:space="preserve"> № ______</w:t>
      </w:r>
    </w:p>
    <w:p w:rsidR="00B22917" w:rsidRPr="00B20CA1" w:rsidRDefault="00B22917" w:rsidP="00B20CA1">
      <w:pPr>
        <w:suppressAutoHyphens/>
        <w:spacing w:after="0" w:line="240" w:lineRule="auto"/>
        <w:ind w:firstLine="390"/>
        <w:jc w:val="center"/>
        <w:rPr>
          <w:rFonts w:ascii="Times New Roman" w:eastAsia="Times New Roman" w:hAnsi="Times New Roman" w:cs="Times New Roman"/>
          <w:b/>
          <w:bCs/>
          <w:sz w:val="25"/>
          <w:szCs w:val="25"/>
        </w:rPr>
      </w:pPr>
    </w:p>
    <w:p w:rsidR="00DC5463" w:rsidRPr="00DC5463" w:rsidRDefault="00DC5463" w:rsidP="00DC5463">
      <w:pPr>
        <w:spacing w:after="0" w:line="240" w:lineRule="auto"/>
        <w:jc w:val="center"/>
        <w:rPr>
          <w:rFonts w:ascii="Times New Roman" w:hAnsi="Times New Roman" w:cs="Times New Roman"/>
          <w:sz w:val="24"/>
          <w:szCs w:val="24"/>
        </w:rPr>
      </w:pPr>
    </w:p>
    <w:p w:rsidR="00DC5463" w:rsidRPr="00DC5463" w:rsidRDefault="00DC5463" w:rsidP="00DC5463">
      <w:pPr>
        <w:spacing w:after="0" w:line="240" w:lineRule="auto"/>
        <w:ind w:firstLine="709"/>
        <w:jc w:val="center"/>
        <w:rPr>
          <w:rFonts w:ascii="Times New Roman" w:hAnsi="Times New Roman" w:cs="Times New Roman"/>
          <w:b/>
          <w:sz w:val="24"/>
          <w:szCs w:val="24"/>
        </w:rPr>
      </w:pPr>
      <w:r w:rsidRPr="00DC5463">
        <w:rPr>
          <w:rFonts w:ascii="Times New Roman" w:hAnsi="Times New Roman" w:cs="Times New Roman"/>
          <w:b/>
          <w:sz w:val="24"/>
          <w:szCs w:val="24"/>
        </w:rPr>
        <w:t>Об утверждении Правил благоустройства</w:t>
      </w:r>
    </w:p>
    <w:p w:rsidR="00DC5463" w:rsidRPr="00DC5463" w:rsidRDefault="00DC5463" w:rsidP="00DC5463">
      <w:pPr>
        <w:spacing w:after="0" w:line="240" w:lineRule="auto"/>
        <w:ind w:firstLine="709"/>
        <w:jc w:val="center"/>
        <w:rPr>
          <w:rFonts w:ascii="Times New Roman" w:hAnsi="Times New Roman" w:cs="Times New Roman"/>
          <w:b/>
          <w:sz w:val="24"/>
          <w:szCs w:val="24"/>
        </w:rPr>
      </w:pPr>
      <w:r w:rsidRPr="00DC5463">
        <w:rPr>
          <w:rFonts w:ascii="Times New Roman" w:hAnsi="Times New Roman" w:cs="Times New Roman"/>
          <w:b/>
          <w:sz w:val="24"/>
          <w:szCs w:val="24"/>
        </w:rPr>
        <w:t xml:space="preserve">территории муниципального образования </w:t>
      </w:r>
    </w:p>
    <w:p w:rsidR="00DC5463" w:rsidRPr="00DC5463" w:rsidRDefault="00DC5463" w:rsidP="00DC5463">
      <w:pPr>
        <w:spacing w:after="0" w:line="240" w:lineRule="auto"/>
        <w:ind w:firstLine="709"/>
        <w:jc w:val="center"/>
        <w:rPr>
          <w:rFonts w:ascii="Times New Roman" w:hAnsi="Times New Roman" w:cs="Times New Roman"/>
          <w:b/>
          <w:sz w:val="24"/>
          <w:szCs w:val="24"/>
        </w:rPr>
      </w:pPr>
      <w:r w:rsidRPr="00DC5463">
        <w:rPr>
          <w:rFonts w:ascii="Times New Roman" w:hAnsi="Times New Roman" w:cs="Times New Roman"/>
          <w:b/>
          <w:sz w:val="24"/>
          <w:szCs w:val="24"/>
        </w:rPr>
        <w:t>«Иштымбальское сельское поселение»</w:t>
      </w:r>
    </w:p>
    <w:p w:rsidR="00DC5463" w:rsidRPr="00DC5463" w:rsidRDefault="00DC5463" w:rsidP="00DC5463">
      <w:pPr>
        <w:spacing w:after="0" w:line="240" w:lineRule="auto"/>
        <w:rPr>
          <w:rFonts w:ascii="Times New Roman" w:hAnsi="Times New Roman" w:cs="Times New Roman"/>
          <w:sz w:val="24"/>
          <w:szCs w:val="24"/>
        </w:rPr>
      </w:pPr>
    </w:p>
    <w:p w:rsidR="00DC5463" w:rsidRPr="00DC5463" w:rsidRDefault="00DC5463" w:rsidP="00DC5463">
      <w:pPr>
        <w:spacing w:after="0" w:line="240" w:lineRule="auto"/>
        <w:rPr>
          <w:rFonts w:ascii="Times New Roman" w:hAnsi="Times New Roman" w:cs="Times New Roman"/>
          <w:sz w:val="24"/>
          <w:szCs w:val="24"/>
        </w:rPr>
      </w:pPr>
    </w:p>
    <w:p w:rsidR="00DC5463" w:rsidRPr="00DC5463" w:rsidRDefault="00DC5463" w:rsidP="00DC5463">
      <w:pPr>
        <w:pStyle w:val="31"/>
        <w:spacing w:after="0"/>
        <w:ind w:left="0" w:firstLine="645"/>
        <w:jc w:val="both"/>
        <w:rPr>
          <w:sz w:val="24"/>
          <w:szCs w:val="24"/>
        </w:rPr>
      </w:pPr>
      <w:r w:rsidRPr="00DC5463">
        <w:rPr>
          <w:sz w:val="24"/>
          <w:szCs w:val="24"/>
        </w:rPr>
        <w:t xml:space="preserve">В соответствии с Федеральным законом  № 131-ФЗ от 06.10.2003 г. «Об общих принципах организации местного самоуправления в Российской федерации», Уставом муниципального образования «Иштымбальское сельское поселение», Приказом Министерства </w:t>
      </w:r>
      <w:r w:rsidRPr="00DC5463">
        <w:rPr>
          <w:color w:val="000000"/>
          <w:sz w:val="24"/>
          <w:szCs w:val="24"/>
          <w:shd w:val="clear" w:color="auto" w:fill="FFFFFF"/>
        </w:rPr>
        <w:t xml:space="preserve">строительства и жилищно-коммунального хозяйства Российской федерации от 13.04.2017 г. № 711/пр «Об утверждении методических рекомендаций для подготовки правил благоустройства территорий поселений, городских округов, внутригородских районов» </w:t>
      </w:r>
      <w:r w:rsidRPr="00DC5463">
        <w:rPr>
          <w:bCs/>
          <w:sz w:val="24"/>
          <w:szCs w:val="24"/>
          <w:lang w:eastAsia="ru-RU"/>
        </w:rPr>
        <w:t>Собрание</w:t>
      </w:r>
      <w:r w:rsidRPr="00DC5463">
        <w:rPr>
          <w:b/>
          <w:bCs/>
          <w:sz w:val="24"/>
          <w:szCs w:val="24"/>
          <w:lang w:eastAsia="ru-RU"/>
        </w:rPr>
        <w:t xml:space="preserve"> </w:t>
      </w:r>
      <w:r w:rsidRPr="00DC5463">
        <w:rPr>
          <w:sz w:val="24"/>
          <w:szCs w:val="24"/>
        </w:rPr>
        <w:t>депутатов Иштымбальского сельского  поселения            р е ш и л о:</w:t>
      </w:r>
    </w:p>
    <w:p w:rsidR="00DC5463" w:rsidRPr="00DC5463" w:rsidRDefault="00DC5463" w:rsidP="00DC5463">
      <w:pPr>
        <w:pStyle w:val="31"/>
        <w:spacing w:after="0"/>
        <w:ind w:left="0" w:firstLine="645"/>
        <w:jc w:val="both"/>
        <w:rPr>
          <w:sz w:val="24"/>
          <w:szCs w:val="24"/>
        </w:rPr>
      </w:pPr>
      <w:r w:rsidRPr="00DC5463">
        <w:rPr>
          <w:sz w:val="24"/>
          <w:szCs w:val="24"/>
        </w:rPr>
        <w:t>1.Утвердить Правила благоустройства территории муниципального образования «Иштымбальское сельское поселение» согласно приложению.</w:t>
      </w:r>
    </w:p>
    <w:p w:rsidR="00DC5463" w:rsidRPr="00DC5463" w:rsidRDefault="00DC5463" w:rsidP="00DC5463">
      <w:pPr>
        <w:pStyle w:val="31"/>
        <w:spacing w:after="0"/>
        <w:ind w:left="0" w:firstLine="645"/>
        <w:jc w:val="both"/>
        <w:rPr>
          <w:sz w:val="24"/>
          <w:szCs w:val="24"/>
        </w:rPr>
      </w:pPr>
      <w:r w:rsidRPr="00DC5463">
        <w:rPr>
          <w:sz w:val="24"/>
          <w:szCs w:val="24"/>
        </w:rPr>
        <w:t>2. Признать утратившими силу:</w:t>
      </w:r>
    </w:p>
    <w:p w:rsidR="00DC5463" w:rsidRPr="00DC5463" w:rsidRDefault="00DC5463" w:rsidP="00DC5463">
      <w:pPr>
        <w:spacing w:after="0" w:line="240" w:lineRule="auto"/>
        <w:ind w:firstLine="645"/>
        <w:jc w:val="both"/>
        <w:rPr>
          <w:rFonts w:ascii="Times New Roman" w:hAnsi="Times New Roman" w:cs="Times New Roman"/>
          <w:sz w:val="24"/>
          <w:szCs w:val="24"/>
        </w:rPr>
      </w:pPr>
      <w:r w:rsidRPr="00DC5463">
        <w:rPr>
          <w:rFonts w:ascii="Times New Roman" w:hAnsi="Times New Roman" w:cs="Times New Roman"/>
          <w:sz w:val="24"/>
          <w:szCs w:val="24"/>
        </w:rPr>
        <w:t>- решение Собрания депутатов Иштымбальского сельского поселения от 29.05.2013 г. №143 «</w:t>
      </w:r>
      <w:r w:rsidRPr="00DC5463">
        <w:rPr>
          <w:rFonts w:ascii="Times New Roman" w:eastAsia="Arial" w:hAnsi="Times New Roman" w:cs="Times New Roman"/>
          <w:sz w:val="24"/>
          <w:szCs w:val="24"/>
          <w:lang/>
        </w:rPr>
        <w:t xml:space="preserve">Об утверждении Правил благоустройства территории муниципального образования </w:t>
      </w:r>
      <w:r w:rsidRPr="00DC5463">
        <w:rPr>
          <w:rFonts w:ascii="Times New Roman" w:hAnsi="Times New Roman" w:cs="Times New Roman"/>
          <w:sz w:val="24"/>
          <w:szCs w:val="24"/>
          <w:lang/>
        </w:rPr>
        <w:t>«</w:t>
      </w:r>
      <w:r w:rsidRPr="00DC5463">
        <w:rPr>
          <w:rFonts w:ascii="Times New Roman" w:hAnsi="Times New Roman" w:cs="Times New Roman"/>
          <w:sz w:val="24"/>
          <w:szCs w:val="24"/>
        </w:rPr>
        <w:t>Иштымбаль</w:t>
      </w:r>
      <w:r w:rsidRPr="00DC5463">
        <w:rPr>
          <w:rFonts w:ascii="Times New Roman" w:hAnsi="Times New Roman" w:cs="Times New Roman"/>
          <w:sz w:val="24"/>
          <w:szCs w:val="24"/>
          <w:lang/>
        </w:rPr>
        <w:t>ское сельское поселение</w:t>
      </w:r>
      <w:r w:rsidRPr="00DC5463">
        <w:rPr>
          <w:rFonts w:ascii="Times New Roman" w:hAnsi="Times New Roman" w:cs="Times New Roman"/>
          <w:sz w:val="24"/>
          <w:szCs w:val="24"/>
        </w:rPr>
        <w:t>»;</w:t>
      </w:r>
    </w:p>
    <w:p w:rsidR="00DC5463" w:rsidRPr="00DC5463" w:rsidRDefault="00DC5463" w:rsidP="00DC5463">
      <w:pPr>
        <w:spacing w:after="0" w:line="240" w:lineRule="auto"/>
        <w:ind w:firstLine="645"/>
        <w:jc w:val="both"/>
        <w:rPr>
          <w:rFonts w:ascii="Times New Roman" w:hAnsi="Times New Roman" w:cs="Times New Roman"/>
          <w:sz w:val="24"/>
          <w:szCs w:val="24"/>
        </w:rPr>
      </w:pPr>
      <w:r w:rsidRPr="00DC5463">
        <w:rPr>
          <w:rFonts w:ascii="Times New Roman" w:hAnsi="Times New Roman" w:cs="Times New Roman"/>
          <w:sz w:val="24"/>
          <w:szCs w:val="24"/>
        </w:rPr>
        <w:t>- решение Собрания депутатов Иштымбальского сельского поселения от 25.08.2017 г. №137 «О внесении изменений в решение Собрания депутатов Иштымбальского сельского поселения от 29 мая 2013 года № 143 «</w:t>
      </w:r>
      <w:r w:rsidRPr="00DC5463">
        <w:rPr>
          <w:rFonts w:ascii="Times New Roman" w:eastAsia="Arial" w:hAnsi="Times New Roman" w:cs="Times New Roman"/>
          <w:sz w:val="24"/>
          <w:szCs w:val="24"/>
          <w:lang/>
        </w:rPr>
        <w:t xml:space="preserve">Об утверждении Правил благоустройства территории муниципального образования </w:t>
      </w:r>
      <w:r w:rsidRPr="00DC5463">
        <w:rPr>
          <w:rFonts w:ascii="Times New Roman" w:hAnsi="Times New Roman" w:cs="Times New Roman"/>
          <w:sz w:val="24"/>
          <w:szCs w:val="24"/>
          <w:lang/>
        </w:rPr>
        <w:t>«</w:t>
      </w:r>
      <w:r w:rsidRPr="00DC5463">
        <w:rPr>
          <w:rFonts w:ascii="Times New Roman" w:hAnsi="Times New Roman" w:cs="Times New Roman"/>
          <w:sz w:val="24"/>
          <w:szCs w:val="24"/>
        </w:rPr>
        <w:t>Иштымбаль</w:t>
      </w:r>
      <w:r w:rsidRPr="00DC5463">
        <w:rPr>
          <w:rFonts w:ascii="Times New Roman" w:hAnsi="Times New Roman" w:cs="Times New Roman"/>
          <w:sz w:val="24"/>
          <w:szCs w:val="24"/>
          <w:lang/>
        </w:rPr>
        <w:t>ское сельское поселение</w:t>
      </w:r>
      <w:r w:rsidRPr="00DC5463">
        <w:rPr>
          <w:rFonts w:ascii="Times New Roman" w:hAnsi="Times New Roman" w:cs="Times New Roman"/>
          <w:sz w:val="24"/>
          <w:szCs w:val="24"/>
        </w:rPr>
        <w:t>».</w:t>
      </w:r>
    </w:p>
    <w:p w:rsidR="00DC5463" w:rsidRPr="00DC5463" w:rsidRDefault="00DC5463" w:rsidP="00DC5463">
      <w:pPr>
        <w:tabs>
          <w:tab w:val="left" w:pos="567"/>
        </w:tabs>
        <w:autoSpaceDE w:val="0"/>
        <w:spacing w:after="0" w:line="240" w:lineRule="auto"/>
        <w:ind w:firstLine="709"/>
        <w:jc w:val="both"/>
        <w:rPr>
          <w:rFonts w:ascii="Times New Roman" w:hAnsi="Times New Roman" w:cs="Times New Roman"/>
          <w:color w:val="0000FF"/>
          <w:sz w:val="24"/>
          <w:szCs w:val="24"/>
          <w:lang w:eastAsia="ar-SA"/>
        </w:rPr>
      </w:pPr>
      <w:r w:rsidRPr="00DC5463">
        <w:rPr>
          <w:rFonts w:ascii="Times New Roman" w:hAnsi="Times New Roman" w:cs="Times New Roman"/>
          <w:bCs/>
          <w:color w:val="000000"/>
          <w:sz w:val="24"/>
          <w:szCs w:val="24"/>
        </w:rPr>
        <w:t>3. Настоящее решение обнародовать и р</w:t>
      </w:r>
      <w:r w:rsidRPr="00DC5463">
        <w:rPr>
          <w:rFonts w:ascii="Times New Roman" w:hAnsi="Times New Roman" w:cs="Times New Roman"/>
          <w:sz w:val="24"/>
          <w:szCs w:val="24"/>
        </w:rPr>
        <w:t xml:space="preserve">азместить в информационно-телекоммуникационной сети «Интернет» - на портале Республики Марий Эл, расположенному по электронному адресу: </w:t>
      </w:r>
      <w:hyperlink r:id="rId7" w:history="1">
        <w:r w:rsidRPr="00DC5463">
          <w:rPr>
            <w:rStyle w:val="ad"/>
            <w:rFonts w:ascii="Times New Roman" w:hAnsi="Times New Roman" w:cs="Times New Roman"/>
            <w:sz w:val="24"/>
            <w:szCs w:val="24"/>
            <w:lang w:eastAsia="ar-SA"/>
          </w:rPr>
          <w:t>http://mari-el.gov.ru/kuzhener</w:t>
        </w:r>
      </w:hyperlink>
      <w:r w:rsidRPr="00DC5463">
        <w:rPr>
          <w:rFonts w:ascii="Times New Roman" w:hAnsi="Times New Roman" w:cs="Times New Roman"/>
          <w:color w:val="0000FF"/>
          <w:sz w:val="24"/>
          <w:szCs w:val="24"/>
          <w:lang w:eastAsia="ar-SA"/>
        </w:rPr>
        <w:t>.</w:t>
      </w:r>
    </w:p>
    <w:p w:rsidR="00DC5463" w:rsidRPr="00DC5463" w:rsidRDefault="00DC5463" w:rsidP="00DC5463">
      <w:pPr>
        <w:tabs>
          <w:tab w:val="left" w:pos="1134"/>
        </w:tabs>
        <w:spacing w:after="0" w:line="240" w:lineRule="auto"/>
        <w:ind w:firstLine="709"/>
        <w:jc w:val="both"/>
        <w:rPr>
          <w:rStyle w:val="ac"/>
          <w:rFonts w:ascii="Times New Roman" w:hAnsi="Times New Roman" w:cs="Times New Roman"/>
          <w:b w:val="0"/>
          <w:sz w:val="24"/>
          <w:szCs w:val="24"/>
          <w:lang w:eastAsia="ar-SA"/>
        </w:rPr>
      </w:pPr>
      <w:r w:rsidRPr="00DC5463">
        <w:rPr>
          <w:rStyle w:val="ac"/>
          <w:rFonts w:ascii="Times New Roman" w:hAnsi="Times New Roman" w:cs="Times New Roman"/>
          <w:b w:val="0"/>
          <w:sz w:val="24"/>
          <w:szCs w:val="24"/>
          <w:lang w:eastAsia="ar-SA"/>
        </w:rPr>
        <w:t>4. Настоящее решение вступает в силу после его обнародования.</w:t>
      </w:r>
    </w:p>
    <w:p w:rsidR="00DC5463" w:rsidRPr="00DC5463" w:rsidRDefault="00DC5463" w:rsidP="00DC5463">
      <w:pPr>
        <w:pStyle w:val="31"/>
        <w:tabs>
          <w:tab w:val="left" w:pos="900"/>
        </w:tabs>
        <w:spacing w:after="0"/>
        <w:ind w:left="0"/>
        <w:jc w:val="both"/>
        <w:rPr>
          <w:sz w:val="24"/>
          <w:szCs w:val="24"/>
        </w:rPr>
      </w:pPr>
    </w:p>
    <w:p w:rsidR="00DC5463" w:rsidRPr="00DC5463" w:rsidRDefault="00DC5463" w:rsidP="00DC5463">
      <w:pPr>
        <w:pStyle w:val="31"/>
        <w:tabs>
          <w:tab w:val="left" w:pos="900"/>
        </w:tabs>
        <w:spacing w:after="0"/>
        <w:ind w:left="0"/>
        <w:jc w:val="both"/>
        <w:rPr>
          <w:sz w:val="24"/>
          <w:szCs w:val="24"/>
        </w:rPr>
      </w:pPr>
    </w:p>
    <w:p w:rsidR="00DC5463" w:rsidRPr="00DC5463" w:rsidRDefault="00DC5463" w:rsidP="00DC5463">
      <w:pPr>
        <w:pStyle w:val="31"/>
        <w:tabs>
          <w:tab w:val="left" w:pos="900"/>
        </w:tabs>
        <w:spacing w:after="0"/>
        <w:ind w:left="0"/>
        <w:jc w:val="both"/>
        <w:rPr>
          <w:sz w:val="24"/>
          <w:szCs w:val="24"/>
        </w:rPr>
      </w:pPr>
    </w:p>
    <w:p w:rsidR="00DC5463" w:rsidRPr="00DC5463" w:rsidRDefault="00DC5463" w:rsidP="00DC5463">
      <w:pPr>
        <w:spacing w:after="0" w:line="240" w:lineRule="auto"/>
        <w:rPr>
          <w:rFonts w:ascii="Times New Roman" w:hAnsi="Times New Roman" w:cs="Times New Roman"/>
          <w:sz w:val="24"/>
          <w:szCs w:val="24"/>
        </w:rPr>
      </w:pPr>
      <w:r w:rsidRPr="00DC5463">
        <w:rPr>
          <w:rFonts w:ascii="Times New Roman" w:hAnsi="Times New Roman" w:cs="Times New Roman"/>
          <w:sz w:val="24"/>
          <w:szCs w:val="24"/>
        </w:rPr>
        <w:t xml:space="preserve">Глава муниципального образования, </w:t>
      </w:r>
    </w:p>
    <w:p w:rsidR="00DC5463" w:rsidRPr="00DC5463" w:rsidRDefault="00DC5463" w:rsidP="00DC5463">
      <w:pPr>
        <w:spacing w:after="0" w:line="240" w:lineRule="auto"/>
        <w:rPr>
          <w:rFonts w:ascii="Times New Roman" w:hAnsi="Times New Roman" w:cs="Times New Roman"/>
          <w:sz w:val="24"/>
          <w:szCs w:val="24"/>
        </w:rPr>
        <w:sectPr w:rsidR="00DC5463" w:rsidRPr="00DC5463" w:rsidSect="00BF465B">
          <w:pgSz w:w="11906" w:h="16838"/>
          <w:pgMar w:top="1134" w:right="850" w:bottom="1134" w:left="1701" w:header="709" w:footer="709" w:gutter="0"/>
          <w:cols w:space="708"/>
          <w:docGrid w:linePitch="360"/>
        </w:sectPr>
      </w:pPr>
      <w:r w:rsidRPr="00DC5463">
        <w:rPr>
          <w:rFonts w:ascii="Times New Roman" w:hAnsi="Times New Roman" w:cs="Times New Roman"/>
          <w:sz w:val="24"/>
          <w:szCs w:val="24"/>
        </w:rPr>
        <w:t>Председатель Собрания депутатов</w:t>
      </w:r>
      <w:r w:rsidRPr="00DC5463">
        <w:rPr>
          <w:rFonts w:ascii="Times New Roman" w:hAnsi="Times New Roman" w:cs="Times New Roman"/>
          <w:sz w:val="24"/>
          <w:szCs w:val="24"/>
        </w:rPr>
        <w:br/>
        <w:t>Иштымбальского сельского поселения                             А.И. Прокопьев</w:t>
      </w:r>
    </w:p>
    <w:p w:rsidR="00DC5463" w:rsidRPr="00DC5463" w:rsidRDefault="00DC5463" w:rsidP="00DC5463">
      <w:pPr>
        <w:spacing w:after="0" w:line="240" w:lineRule="auto"/>
        <w:rPr>
          <w:rFonts w:ascii="Times New Roman" w:hAnsi="Times New Roman" w:cs="Times New Roman"/>
          <w:sz w:val="24"/>
          <w:szCs w:val="24"/>
        </w:rPr>
      </w:pPr>
      <w:r w:rsidRPr="00DC5463">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DC5463">
        <w:rPr>
          <w:rFonts w:ascii="Times New Roman" w:hAnsi="Times New Roman" w:cs="Times New Roman"/>
          <w:sz w:val="24"/>
          <w:szCs w:val="24"/>
        </w:rPr>
        <w:tab/>
        <w:t xml:space="preserve">                               Утверждены</w:t>
      </w:r>
    </w:p>
    <w:p w:rsidR="00DC5463" w:rsidRPr="00DC5463" w:rsidRDefault="00DC5463" w:rsidP="00DC5463">
      <w:pPr>
        <w:spacing w:after="0" w:line="240" w:lineRule="auto"/>
        <w:ind w:firstLine="709"/>
        <w:jc w:val="center"/>
        <w:rPr>
          <w:rFonts w:ascii="Times New Roman" w:hAnsi="Times New Roman" w:cs="Times New Roman"/>
          <w:sz w:val="24"/>
          <w:szCs w:val="24"/>
        </w:rPr>
      </w:pPr>
      <w:r w:rsidRPr="00DC5463">
        <w:rPr>
          <w:rFonts w:ascii="Times New Roman" w:hAnsi="Times New Roman" w:cs="Times New Roman"/>
          <w:sz w:val="24"/>
          <w:szCs w:val="24"/>
        </w:rPr>
        <w:t xml:space="preserve">                                                                   решением Собрания депутатов</w:t>
      </w:r>
    </w:p>
    <w:p w:rsidR="00DC5463" w:rsidRPr="00DC5463" w:rsidRDefault="00DC5463" w:rsidP="00DC5463">
      <w:pPr>
        <w:spacing w:after="0" w:line="240" w:lineRule="auto"/>
        <w:ind w:firstLine="709"/>
        <w:jc w:val="center"/>
        <w:rPr>
          <w:rFonts w:ascii="Times New Roman" w:hAnsi="Times New Roman" w:cs="Times New Roman"/>
          <w:sz w:val="24"/>
          <w:szCs w:val="24"/>
        </w:rPr>
      </w:pPr>
      <w:r w:rsidRPr="00DC5463">
        <w:rPr>
          <w:rFonts w:ascii="Times New Roman" w:hAnsi="Times New Roman" w:cs="Times New Roman"/>
          <w:sz w:val="24"/>
          <w:szCs w:val="24"/>
        </w:rPr>
        <w:t xml:space="preserve">                                                                 Иштымбальского сельского поселения</w:t>
      </w:r>
    </w:p>
    <w:p w:rsidR="00DC5463" w:rsidRPr="00DC5463" w:rsidRDefault="00DC5463" w:rsidP="00DC5463">
      <w:pPr>
        <w:spacing w:after="0" w:line="240" w:lineRule="auto"/>
        <w:ind w:firstLine="709"/>
        <w:jc w:val="center"/>
        <w:rPr>
          <w:rFonts w:ascii="Times New Roman" w:hAnsi="Times New Roman" w:cs="Times New Roman"/>
          <w:sz w:val="24"/>
          <w:szCs w:val="24"/>
        </w:rPr>
      </w:pPr>
      <w:r w:rsidRPr="00DC5463">
        <w:rPr>
          <w:rFonts w:ascii="Times New Roman" w:hAnsi="Times New Roman" w:cs="Times New Roman"/>
          <w:sz w:val="24"/>
          <w:szCs w:val="24"/>
        </w:rPr>
        <w:t xml:space="preserve">                                                                    от </w:t>
      </w:r>
      <w:r>
        <w:rPr>
          <w:rFonts w:ascii="Times New Roman" w:hAnsi="Times New Roman" w:cs="Times New Roman"/>
          <w:sz w:val="24"/>
          <w:szCs w:val="24"/>
        </w:rPr>
        <w:t>__</w:t>
      </w:r>
      <w:r w:rsidRPr="00DC5463">
        <w:rPr>
          <w:rFonts w:ascii="Times New Roman" w:hAnsi="Times New Roman" w:cs="Times New Roman"/>
          <w:sz w:val="24"/>
          <w:szCs w:val="24"/>
        </w:rPr>
        <w:t xml:space="preserve"> декабря 2018 г. №</w:t>
      </w:r>
      <w:r w:rsidRPr="00DC5463">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w:t>
      </w:r>
    </w:p>
    <w:p w:rsidR="00DC5463" w:rsidRPr="00DC5463" w:rsidRDefault="00DC5463" w:rsidP="00DC5463">
      <w:pPr>
        <w:spacing w:after="0" w:line="240" w:lineRule="auto"/>
        <w:ind w:firstLine="709"/>
        <w:jc w:val="both"/>
        <w:rPr>
          <w:rFonts w:ascii="Times New Roman" w:hAnsi="Times New Roman" w:cs="Times New Roman"/>
          <w:sz w:val="24"/>
          <w:szCs w:val="24"/>
        </w:rPr>
      </w:pPr>
    </w:p>
    <w:p w:rsidR="00DC5463" w:rsidRPr="00DC5463" w:rsidRDefault="00DC5463" w:rsidP="00DC5463">
      <w:pPr>
        <w:spacing w:after="0" w:line="240" w:lineRule="auto"/>
        <w:rPr>
          <w:rFonts w:ascii="Times New Roman" w:hAnsi="Times New Roman" w:cs="Times New Roman"/>
          <w:b/>
          <w:sz w:val="24"/>
          <w:szCs w:val="24"/>
        </w:rPr>
      </w:pPr>
    </w:p>
    <w:p w:rsidR="00DC5463" w:rsidRPr="00DC5463" w:rsidRDefault="00DC5463" w:rsidP="00DC5463">
      <w:pPr>
        <w:spacing w:after="0" w:line="240" w:lineRule="auto"/>
        <w:ind w:firstLine="709"/>
        <w:jc w:val="center"/>
        <w:rPr>
          <w:rFonts w:ascii="Times New Roman" w:hAnsi="Times New Roman" w:cs="Times New Roman"/>
          <w:b/>
        </w:rPr>
      </w:pPr>
      <w:r w:rsidRPr="00DC5463">
        <w:rPr>
          <w:rFonts w:ascii="Times New Roman" w:hAnsi="Times New Roman" w:cs="Times New Roman"/>
          <w:b/>
        </w:rPr>
        <w:t xml:space="preserve">Правила благоустройства </w:t>
      </w:r>
    </w:p>
    <w:p w:rsidR="00DC5463" w:rsidRPr="00DC5463" w:rsidRDefault="00DC5463" w:rsidP="00DC5463">
      <w:pPr>
        <w:spacing w:after="0" w:line="240" w:lineRule="auto"/>
        <w:ind w:firstLine="709"/>
        <w:jc w:val="center"/>
        <w:rPr>
          <w:rFonts w:ascii="Times New Roman" w:hAnsi="Times New Roman" w:cs="Times New Roman"/>
          <w:b/>
        </w:rPr>
      </w:pPr>
      <w:r w:rsidRPr="00DC5463">
        <w:rPr>
          <w:rFonts w:ascii="Times New Roman" w:hAnsi="Times New Roman" w:cs="Times New Roman"/>
          <w:b/>
        </w:rPr>
        <w:t xml:space="preserve">территории муниципального образования </w:t>
      </w:r>
    </w:p>
    <w:p w:rsidR="00DC5463" w:rsidRPr="00DC5463" w:rsidRDefault="00DC5463" w:rsidP="00DC5463">
      <w:pPr>
        <w:spacing w:after="0" w:line="240" w:lineRule="auto"/>
        <w:ind w:firstLine="709"/>
        <w:jc w:val="center"/>
        <w:rPr>
          <w:rFonts w:ascii="Times New Roman" w:hAnsi="Times New Roman" w:cs="Times New Roman"/>
          <w:b/>
        </w:rPr>
      </w:pPr>
      <w:r w:rsidRPr="00DC5463">
        <w:rPr>
          <w:rFonts w:ascii="Times New Roman" w:hAnsi="Times New Roman" w:cs="Times New Roman"/>
          <w:b/>
        </w:rPr>
        <w:t>«Иштымбальское сельское поселение»</w:t>
      </w:r>
    </w:p>
    <w:p w:rsidR="00DC5463" w:rsidRPr="00DC5463" w:rsidRDefault="00DC5463" w:rsidP="00DC5463">
      <w:pPr>
        <w:pStyle w:val="1"/>
        <w:ind w:left="432"/>
        <w:rPr>
          <w:sz w:val="22"/>
          <w:szCs w:val="22"/>
        </w:rPr>
      </w:pPr>
      <w:bookmarkStart w:id="0" w:name="__RefHeading___Toc473106382"/>
      <w:bookmarkEnd w:id="0"/>
      <w:r w:rsidRPr="00DC5463">
        <w:rPr>
          <w:sz w:val="22"/>
          <w:szCs w:val="22"/>
        </w:rPr>
        <w:t>I. Сфера правового регулирования и организация выполнения настоящих Правил, понятия и термины</w:t>
      </w:r>
    </w:p>
    <w:p w:rsidR="00DC5463" w:rsidRPr="00DC5463" w:rsidRDefault="00DC5463" w:rsidP="00DC5463">
      <w:pPr>
        <w:spacing w:after="0" w:line="240" w:lineRule="auto"/>
        <w:ind w:firstLine="709"/>
        <w:jc w:val="center"/>
        <w:rPr>
          <w:rFonts w:ascii="Times New Roman" w:hAnsi="Times New Roman" w:cs="Times New Roman"/>
        </w:rPr>
      </w:pP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1.1. Правила благоустройства территории муниципального образования «Иштымбальское сельское поселение» устанавливают единый порядок обеспечения чистоты, надлежащего содержания территории муниципального образования «Иштымбальское сельское поселение» (далее — поселение) и являются обязательными для всех юридических (независимо от формы собственности и организационно-правовой формы), физических лиц и индивидуальных предпринимателей (далее - юридические и физические лица).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1.2. Правила благоустройства территории поселения (далее - Правила) разработаны в соответствии с Федеральными законами «Об общих принципах организации местного самоуправления в Российской Федерации» от 6 октября 2003 года № 131-ФЗ, «О санитарно-эпидемиологическом благополучии населения в Российской Федерации» от 30 марта 1999 года     № 52-ФЗ, </w:t>
      </w:r>
      <w:r w:rsidRPr="00DC5463">
        <w:rPr>
          <w:rFonts w:ascii="Times New Roman" w:hAnsi="Times New Roman" w:cs="Times New Roman"/>
          <w:kern w:val="1"/>
        </w:rPr>
        <w:t xml:space="preserve">Приказом «Об утверждении методических рекомендаций для подготовки Правил благоустройства территорий поселений, городских округов, внутригородских районов» от 13 апреля 2017 года №711/пр, </w:t>
      </w:r>
      <w:r w:rsidRPr="00DC5463">
        <w:rPr>
          <w:rFonts w:ascii="Times New Roman" w:hAnsi="Times New Roman" w:cs="Times New Roman"/>
        </w:rPr>
        <w:t>Гражданским кодексом Российской Федерации, Градостроительным кодексом Российской Федерации, Уставом муниципального образования «Иштымбальское сельское поселение» и настоящими Правилами.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 Координацию и организацию деятельности по благоустройству и надлежащему содержанию территории поселения, сбору, накоплению, транспортированию, обработке, утилизации, обезвреживанию, размещению отходов, озеленению территории поселения, освещению улиц поселения  осуществляет администрация муниципального образования «Иштымбальское сельское поселение» (далее — Администрация поселения).</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rPr>
        <w:t>1.4. В настоящих Правилах используются основные понятия:</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автомобильная дорога местного значения</w:t>
      </w:r>
      <w:r w:rsidRPr="00DC5463">
        <w:rPr>
          <w:rFonts w:ascii="Times New Roman" w:hAnsi="Times New Roman" w:cs="Times New Roman"/>
          <w:bCs/>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DC5463" w:rsidRPr="00DC5463" w:rsidRDefault="00DC5463" w:rsidP="00DC5463">
      <w:pPr>
        <w:autoSpaceDE w:val="0"/>
        <w:spacing w:after="0" w:line="240" w:lineRule="auto"/>
        <w:ind w:firstLine="709"/>
        <w:jc w:val="both"/>
        <w:rPr>
          <w:rFonts w:ascii="Times New Roman" w:hAnsi="Times New Roman" w:cs="Times New Roman"/>
          <w:b/>
          <w:bCs/>
        </w:rPr>
      </w:pPr>
      <w:r w:rsidRPr="00DC5463">
        <w:rPr>
          <w:rFonts w:ascii="Times New Roman" w:hAnsi="Times New Roman" w:cs="Times New Roman"/>
          <w:b/>
          <w:bCs/>
        </w:rPr>
        <w:t>аварийное дерево</w:t>
      </w:r>
      <w:r w:rsidRPr="00DC5463">
        <w:rPr>
          <w:rFonts w:ascii="Times New Roman" w:hAnsi="Times New Roman" w:cs="Times New Roman"/>
        </w:rPr>
        <w:t xml:space="preserve"> – дерево, которое по своему состоянию представляет угрозу для жизни и здоровья человека, сохранности его имущества, наземных коммуникаций и других объектов, из-за воздействия каких-либо стихийных бедствий и явлений, а также биотических и абиотических факторов. К аварийным деревьям относятся: деревья, имеющие постоянный наклон ствола более чем на 45 градусов; деревья, представляющие серьезную угрозу за счет их возможного падения при сильном порыве ветра; деревья, пораженные вредителями или болезнями, которые уже не подлежат какому-либо лечению;</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архитектурные особенности фасада</w:t>
      </w:r>
      <w:r w:rsidRPr="00DC5463">
        <w:rPr>
          <w:rFonts w:ascii="Times New Roman" w:hAnsi="Times New Roman" w:cs="Times New Roman"/>
        </w:rPr>
        <w:t xml:space="preserve"> - отличительные характеристики здания,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бесфоновые конструкции</w:t>
      </w:r>
      <w:r w:rsidRPr="00DC5463">
        <w:rPr>
          <w:rFonts w:ascii="Times New Roman" w:hAnsi="Times New Roman" w:cs="Times New Roman"/>
          <w:bCs/>
        </w:rPr>
        <w:t xml:space="preserve"> - способ изготовления средства наружной информации, при котором конструкция состоит из отдельных букв, обозначений, знаков, декоративных элементов;</w:t>
      </w:r>
    </w:p>
    <w:p w:rsidR="00DC5463" w:rsidRPr="00DC5463" w:rsidRDefault="00DC5463" w:rsidP="00DC5463">
      <w:pPr>
        <w:spacing w:after="0" w:line="240" w:lineRule="auto"/>
        <w:ind w:firstLine="540"/>
        <w:jc w:val="both"/>
        <w:rPr>
          <w:rFonts w:ascii="Times New Roman" w:hAnsi="Times New Roman" w:cs="Times New Roman"/>
          <w:shd w:val="clear" w:color="auto" w:fill="FFFFFF"/>
        </w:rPr>
      </w:pPr>
      <w:r w:rsidRPr="00DC5463">
        <w:rPr>
          <w:rFonts w:ascii="Times New Roman" w:hAnsi="Times New Roman" w:cs="Times New Roman"/>
          <w:b/>
          <w:shd w:val="clear" w:color="auto" w:fill="FFFFFF"/>
        </w:rPr>
        <w:t>благоустройство территории</w:t>
      </w:r>
      <w:r w:rsidRPr="00DC5463">
        <w:rPr>
          <w:rFonts w:ascii="Times New Roman" w:hAnsi="Times New Roman" w:cs="Times New Roman"/>
          <w:shd w:val="clear" w:color="auto" w:fill="FFFFFF"/>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w:t>
      </w:r>
    </w:p>
    <w:p w:rsidR="00DC5463" w:rsidRPr="00DC5463" w:rsidRDefault="00DC5463" w:rsidP="00DC5463">
      <w:pPr>
        <w:spacing w:after="0" w:line="240" w:lineRule="auto"/>
        <w:ind w:firstLine="540"/>
        <w:jc w:val="both"/>
        <w:rPr>
          <w:rFonts w:ascii="Times New Roman" w:hAnsi="Times New Roman" w:cs="Times New Roman"/>
        </w:rPr>
      </w:pPr>
      <w:r w:rsidRPr="00DC5463">
        <w:rPr>
          <w:rFonts w:ascii="Times New Roman" w:hAnsi="Times New Roman" w:cs="Times New Roman"/>
          <w:shd w:val="clear" w:color="auto" w:fill="FFFFFF"/>
        </w:rPr>
        <w:t xml:space="preserve">  </w:t>
      </w:r>
      <w:r w:rsidRPr="00DC5463">
        <w:rPr>
          <w:rFonts w:ascii="Times New Roman" w:hAnsi="Times New Roman" w:cs="Times New Roman"/>
        </w:rPr>
        <w:t xml:space="preserve"> К благоустройству относятся следующие мероприятия:</w:t>
      </w:r>
    </w:p>
    <w:p w:rsidR="00DC5463" w:rsidRPr="00DC5463" w:rsidRDefault="00DC5463" w:rsidP="00DC5463">
      <w:pPr>
        <w:pStyle w:val="ab"/>
        <w:numPr>
          <w:ilvl w:val="0"/>
          <w:numId w:val="6"/>
        </w:numPr>
        <w:spacing w:after="0" w:line="240" w:lineRule="auto"/>
        <w:ind w:left="0" w:firstLine="709"/>
        <w:jc w:val="both"/>
        <w:rPr>
          <w:rFonts w:ascii="Times New Roman" w:hAnsi="Times New Roman"/>
        </w:rPr>
      </w:pPr>
      <w:r w:rsidRPr="00DC5463">
        <w:rPr>
          <w:rFonts w:ascii="Times New Roman" w:hAnsi="Times New Roman"/>
        </w:rPr>
        <w:t>плановая и внеплановая (при необходимости) уборка территории, на земельном участке, принадлежащем физическому или юридическому лицу на праве собственности, ином вещном праве, праве аренды, ином законном праве;</w:t>
      </w:r>
    </w:p>
    <w:p w:rsidR="00DC5463" w:rsidRPr="00DC5463" w:rsidRDefault="00DC5463" w:rsidP="00DC5463">
      <w:pPr>
        <w:pStyle w:val="ab"/>
        <w:numPr>
          <w:ilvl w:val="0"/>
          <w:numId w:val="6"/>
        </w:numPr>
        <w:spacing w:after="0" w:line="240" w:lineRule="auto"/>
        <w:ind w:left="0" w:firstLine="709"/>
        <w:jc w:val="both"/>
        <w:rPr>
          <w:rFonts w:ascii="Times New Roman" w:hAnsi="Times New Roman"/>
        </w:rPr>
      </w:pPr>
      <w:r w:rsidRPr="00DC5463">
        <w:rPr>
          <w:rFonts w:ascii="Times New Roman" w:hAnsi="Times New Roman"/>
        </w:rPr>
        <w:lastRenderedPageBreak/>
        <w:t>содержание дорог и тротуаров, искусственных сооружений;</w:t>
      </w:r>
    </w:p>
    <w:p w:rsidR="00DC5463" w:rsidRPr="00DC5463" w:rsidRDefault="00DC5463" w:rsidP="00DC5463">
      <w:pPr>
        <w:pStyle w:val="ab"/>
        <w:numPr>
          <w:ilvl w:val="0"/>
          <w:numId w:val="6"/>
        </w:numPr>
        <w:spacing w:after="0" w:line="240" w:lineRule="auto"/>
        <w:ind w:left="0" w:firstLine="709"/>
        <w:jc w:val="both"/>
        <w:rPr>
          <w:rFonts w:ascii="Times New Roman" w:hAnsi="Times New Roman"/>
        </w:rPr>
      </w:pPr>
      <w:r w:rsidRPr="00DC5463">
        <w:rPr>
          <w:rFonts w:ascii="Times New Roman" w:hAnsi="Times New Roman"/>
        </w:rPr>
        <w:t>отведение ливневых и талых вод;</w:t>
      </w:r>
    </w:p>
    <w:p w:rsidR="00DC5463" w:rsidRPr="00DC5463" w:rsidRDefault="00DC5463" w:rsidP="00DC5463">
      <w:pPr>
        <w:pStyle w:val="ab"/>
        <w:numPr>
          <w:ilvl w:val="0"/>
          <w:numId w:val="6"/>
        </w:numPr>
        <w:spacing w:after="0" w:line="240" w:lineRule="auto"/>
        <w:ind w:left="0" w:firstLine="709"/>
        <w:jc w:val="both"/>
        <w:rPr>
          <w:rFonts w:ascii="Times New Roman" w:hAnsi="Times New Roman"/>
        </w:rPr>
      </w:pPr>
      <w:r w:rsidRPr="00DC5463">
        <w:rPr>
          <w:rFonts w:ascii="Times New Roman" w:hAnsi="Times New Roman"/>
        </w:rPr>
        <w:t>содержание придомовых территорий;</w:t>
      </w:r>
    </w:p>
    <w:p w:rsidR="00DC5463" w:rsidRPr="00DC5463" w:rsidRDefault="00DC5463" w:rsidP="00DC5463">
      <w:pPr>
        <w:pStyle w:val="ab"/>
        <w:numPr>
          <w:ilvl w:val="0"/>
          <w:numId w:val="6"/>
        </w:numPr>
        <w:spacing w:after="0" w:line="240" w:lineRule="auto"/>
        <w:ind w:left="0" w:firstLine="709"/>
        <w:jc w:val="both"/>
        <w:rPr>
          <w:rFonts w:ascii="Times New Roman" w:hAnsi="Times New Roman"/>
        </w:rPr>
      </w:pPr>
      <w:r w:rsidRPr="00DC5463">
        <w:rPr>
          <w:rFonts w:ascii="Times New Roman" w:hAnsi="Times New Roman"/>
        </w:rPr>
        <w:t>содержание зон отдыха;</w:t>
      </w:r>
    </w:p>
    <w:p w:rsidR="00DC5463" w:rsidRPr="00DC5463" w:rsidRDefault="00DC5463" w:rsidP="00DC5463">
      <w:pPr>
        <w:pStyle w:val="ab"/>
        <w:numPr>
          <w:ilvl w:val="0"/>
          <w:numId w:val="6"/>
        </w:numPr>
        <w:spacing w:after="0" w:line="240" w:lineRule="auto"/>
        <w:ind w:left="0" w:firstLine="709"/>
        <w:jc w:val="both"/>
        <w:rPr>
          <w:rFonts w:ascii="Times New Roman" w:hAnsi="Times New Roman"/>
        </w:rPr>
      </w:pPr>
      <w:r w:rsidRPr="00DC5463">
        <w:rPr>
          <w:rFonts w:ascii="Times New Roman" w:hAnsi="Times New Roman"/>
        </w:rPr>
        <w:t>содержание зеленых насаждений;</w:t>
      </w:r>
    </w:p>
    <w:p w:rsidR="00DC5463" w:rsidRPr="00DC5463" w:rsidRDefault="00DC5463" w:rsidP="00DC5463">
      <w:pPr>
        <w:pStyle w:val="ab"/>
        <w:numPr>
          <w:ilvl w:val="0"/>
          <w:numId w:val="6"/>
        </w:numPr>
        <w:spacing w:after="0" w:line="240" w:lineRule="auto"/>
        <w:ind w:left="0" w:firstLine="709"/>
        <w:jc w:val="both"/>
        <w:rPr>
          <w:rFonts w:ascii="Times New Roman" w:hAnsi="Times New Roman"/>
          <w:b/>
          <w:bCs/>
        </w:rPr>
      </w:pPr>
      <w:r w:rsidRPr="00DC5463">
        <w:rPr>
          <w:rFonts w:ascii="Times New Roman" w:hAnsi="Times New Roman"/>
        </w:rPr>
        <w:t>производство земляных работ по прокладке и переустройству подземных сооружений и коммуникаций;</w:t>
      </w:r>
    </w:p>
    <w:p w:rsidR="00DC5463" w:rsidRPr="00DC5463" w:rsidRDefault="00DC5463" w:rsidP="00DC5463">
      <w:pPr>
        <w:pStyle w:val="Default"/>
        <w:ind w:firstLine="540"/>
        <w:jc w:val="both"/>
        <w:rPr>
          <w:b/>
          <w:bCs/>
          <w:sz w:val="22"/>
          <w:szCs w:val="22"/>
        </w:rPr>
      </w:pPr>
      <w:r w:rsidRPr="00DC5463">
        <w:rPr>
          <w:b/>
          <w:bCs/>
          <w:color w:val="auto"/>
          <w:sz w:val="22"/>
          <w:szCs w:val="22"/>
        </w:rPr>
        <w:t>бункер-накопитель</w:t>
      </w:r>
      <w:r w:rsidRPr="00DC5463">
        <w:rPr>
          <w:bCs/>
          <w:color w:val="auto"/>
          <w:sz w:val="22"/>
          <w:szCs w:val="22"/>
        </w:rPr>
        <w:t xml:space="preserve"> </w:t>
      </w:r>
      <w:r w:rsidRPr="00DC5463">
        <w:rPr>
          <w:color w:val="auto"/>
          <w:sz w:val="22"/>
          <w:szCs w:val="22"/>
        </w:rPr>
        <w:t xml:space="preserve">– емкость для сбора крупногабаритных  отходов (КГО) объемом свыше 3 куб.м.; </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вертикальное озеленение</w:t>
      </w:r>
      <w:r w:rsidRPr="00DC5463">
        <w:rPr>
          <w:rFonts w:ascii="Times New Roman" w:hAnsi="Times New Roman" w:cs="Times New Roman"/>
        </w:rPr>
        <w:t xml:space="preserve">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витрина</w:t>
      </w:r>
      <w:r w:rsidRPr="00DC5463">
        <w:rPr>
          <w:rFonts w:ascii="Times New Roman" w:hAnsi="Times New Roman" w:cs="Times New Roman"/>
        </w:rPr>
        <w:t xml:space="preserve"> - остекленный проем (окно, витраж) в виде сплошного остекления, занимающего часть фасада;</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внешний архитектурный облик сложившейся застройки</w:t>
      </w:r>
      <w:r w:rsidRPr="00DC5463">
        <w:rPr>
          <w:rFonts w:ascii="Times New Roman" w:hAnsi="Times New Roman" w:cs="Times New Roman"/>
        </w:rPr>
        <w:t xml:space="preserve"> – совокупность визуально воспринимаемых градостроительных особенностей архитектурного облика расположенных в ее пределах зданий, строений, сооружений, элементов благоустройства и природного ландшафта;</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внешний способ подсветки</w:t>
      </w:r>
      <w:r w:rsidRPr="00DC5463">
        <w:rPr>
          <w:rFonts w:ascii="Times New Roman" w:hAnsi="Times New Roman" w:cs="Times New Roman"/>
        </w:rPr>
        <w:t xml:space="preserve"> - способ подсветки информационной конструкции, при котором информационное поле освещается направленным на него источником света, установленным на удалении;</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восстановление благоустройства</w:t>
      </w:r>
      <w:r w:rsidRPr="00DC5463">
        <w:rPr>
          <w:rFonts w:ascii="Times New Roman" w:hAnsi="Times New Roman" w:cs="Times New Roman"/>
          <w:bCs/>
        </w:rPr>
        <w:t xml:space="preserve"> - комплекс работ, включающий в себя качественное восстановление асфальтового покрытия на всю ширину дороги, хозяйственного проезда, тротуара, обратную установку бордюрного камня, восстановление плодородного слоя почвы, ремонт газонов под борону с посевом газонных трав и посадкой нарушенных зеленых насаждений, восстановление рекламных конструкций и прочих элементов благоустройства;</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b/>
          <w:bCs/>
        </w:rPr>
        <w:t>газон</w:t>
      </w:r>
      <w:r w:rsidRPr="00DC5463">
        <w:rPr>
          <w:rFonts w:ascii="Times New Roman" w:hAnsi="Times New Roman" w:cs="Times New Roman"/>
        </w:rPr>
        <w:t xml:space="preserve"> - плодородно-растительный слой почвы с искусственно созданным травяным покровом;</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дворовые постройки</w:t>
      </w:r>
      <w:r w:rsidRPr="00DC5463">
        <w:rPr>
          <w:rFonts w:ascii="Times New Roman" w:hAnsi="Times New Roman" w:cs="Times New Roman"/>
          <w:bCs/>
        </w:rPr>
        <w:t xml:space="preserve"> - временные подсобные сооружения, расположенные на земельном участке (погреба, голубятни, сараи и т.п.);</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договор о содержании прилегающей территории</w:t>
      </w:r>
      <w:r w:rsidRPr="00DC5463">
        <w:rPr>
          <w:rFonts w:ascii="Times New Roman" w:hAnsi="Times New Roman" w:cs="Times New Roman"/>
        </w:rPr>
        <w:t xml:space="preserve"> - договор между физическим или юридическим лицом независимо от организационно-правовой формы и администрацией поселения;</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домовладение</w:t>
      </w:r>
      <w:r w:rsidRPr="00DC5463">
        <w:rPr>
          <w:rFonts w:ascii="Times New Roman" w:hAnsi="Times New Roman" w:cs="Times New Roman"/>
          <w:bCs/>
        </w:rPr>
        <w:t xml:space="preserve"> - индивидуальный жилой дом с дворовыми постройками и земельный участок, на котором данный дом расположен;</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домовые знаки</w:t>
      </w:r>
      <w:r w:rsidRPr="00DC5463">
        <w:rPr>
          <w:rFonts w:ascii="Times New Roman" w:hAnsi="Times New Roman" w:cs="Times New Roman"/>
          <w:bCs/>
        </w:rPr>
        <w:t xml:space="preserve"> - аншлаг (указатель наименования улицы), номерной знак (указатель номера дома),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сооружений подземного газопровода;</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
          <w:bCs/>
        </w:rPr>
        <w:t>динамический способ передачи информации</w:t>
      </w:r>
      <w:r w:rsidRPr="00DC5463">
        <w:rPr>
          <w:rFonts w:ascii="Times New Roman" w:hAnsi="Times New Roman" w:cs="Times New Roman"/>
          <w:bCs/>
        </w:rPr>
        <w:t xml:space="preserve"> - способ передачи информации с использованием электронных носителей и табло, предусматривающий смену информации;</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естественный травяной покров</w:t>
      </w:r>
      <w:r w:rsidRPr="00DC5463">
        <w:rPr>
          <w:rFonts w:ascii="Times New Roman" w:hAnsi="Times New Roman" w:cs="Times New Roman"/>
        </w:rPr>
        <w:t xml:space="preserve"> - плодородно-растительный слой почвы с травяным покровом естественного происхождения;</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 xml:space="preserve">здание </w:t>
      </w:r>
      <w:r w:rsidRPr="00DC5463">
        <w:rPr>
          <w:rFonts w:ascii="Times New Roman" w:hAnsi="Times New Roman" w:cs="Times New Roman"/>
          <w:bCs/>
        </w:rPr>
        <w:t>- объект капитального строительства, представляющий собой единую объемную строительную систему (построенный на основании одного разрешения на строительство), которая может существовать, реконструироваться и эксплуатироваться автономно;</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зеленые насаждения</w:t>
      </w:r>
      <w:r w:rsidRPr="00DC5463">
        <w:rPr>
          <w:rFonts w:ascii="Times New Roman" w:hAnsi="Times New Roman" w:cs="Times New Roman"/>
        </w:rPr>
        <w:t xml:space="preserve"> - совокупность древесно-кустарниковой и травянистой растительности естественного и искусственного происхождения (включая городские леса, парки, бульвары, скверы, сады, газоны, цветники, а также отдельно стоящие деревья и кустарники)</w:t>
      </w:r>
      <w:r w:rsidRPr="00DC5463">
        <w:rPr>
          <w:rFonts w:ascii="Times New Roman" w:hAnsi="Times New Roman" w:cs="Times New Roman"/>
          <w:i/>
        </w:rPr>
        <w:t>;</w:t>
      </w:r>
    </w:p>
    <w:p w:rsidR="00DC5463" w:rsidRPr="00DC5463" w:rsidRDefault="00DC5463" w:rsidP="00DC5463">
      <w:pPr>
        <w:autoSpaceDE w:val="0"/>
        <w:spacing w:after="0" w:line="240" w:lineRule="auto"/>
        <w:ind w:firstLine="540"/>
        <w:jc w:val="both"/>
        <w:rPr>
          <w:rFonts w:ascii="Times New Roman" w:eastAsia="Arial" w:hAnsi="Times New Roman" w:cs="Times New Roman"/>
          <w:b/>
          <w:bCs/>
        </w:rPr>
      </w:pPr>
      <w:r w:rsidRPr="00DC5463">
        <w:rPr>
          <w:rFonts w:ascii="Times New Roman" w:hAnsi="Times New Roman" w:cs="Times New Roman"/>
          <w:b/>
          <w:bCs/>
        </w:rPr>
        <w:t>зона отдыха</w:t>
      </w:r>
      <w:r w:rsidRPr="00DC5463">
        <w:rPr>
          <w:rFonts w:ascii="Times New Roman" w:hAnsi="Times New Roman" w:cs="Times New Roman"/>
        </w:rPr>
        <w:t xml:space="preserve"> - места массового пребывания граждан, предусматривающие нахождение на их территории более 50 человек одновременно, предназначенные для организации досуга жителей;</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малые архитектурные формы</w:t>
      </w:r>
      <w:r w:rsidRPr="00DC5463">
        <w:rPr>
          <w:rFonts w:ascii="Times New Roman" w:hAnsi="Times New Roman" w:cs="Times New Roman"/>
        </w:rPr>
        <w:t xml:space="preserve"> –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коммуникабельно-бытовое и техническое оборудование на территории поселения, а также игровое, спортивное, осветительное оборудование;</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мерцающий свет</w:t>
      </w:r>
      <w:r w:rsidRPr="00DC5463">
        <w:rPr>
          <w:rFonts w:ascii="Times New Roman" w:hAnsi="Times New Roman" w:cs="Times New Roman"/>
          <w:bCs/>
        </w:rPr>
        <w:t xml:space="preserve"> - светодинамический эффект, предусматривающий смену характеристик светового потока (цвет, яркость, очередность включения и т.п.);</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 xml:space="preserve">мусор </w:t>
      </w:r>
      <w:r w:rsidRPr="00DC5463">
        <w:rPr>
          <w:rFonts w:ascii="Times New Roman" w:hAnsi="Times New Roman" w:cs="Times New Roman"/>
        </w:rPr>
        <w:t xml:space="preserve">- </w:t>
      </w:r>
      <w:r w:rsidRPr="00DC5463">
        <w:rPr>
          <w:rFonts w:ascii="Times New Roman" w:hAnsi="Times New Roman" w:cs="Times New Roman"/>
          <w:bCs/>
        </w:rPr>
        <w:t xml:space="preserve">все виды отходов, в том числе строительные, </w:t>
      </w:r>
      <w:r w:rsidRPr="00DC5463">
        <w:rPr>
          <w:rFonts w:ascii="Times New Roman" w:hAnsi="Times New Roman" w:cs="Times New Roman"/>
        </w:rPr>
        <w:t>предметы, которые утратили свои потребительские свойства, либо образованы в процессе жизнедеятельности, производства, выполнения работ, оказания услуг,</w:t>
      </w:r>
      <w:r w:rsidRPr="00DC5463">
        <w:rPr>
          <w:rFonts w:ascii="Times New Roman" w:hAnsi="Times New Roman" w:cs="Times New Roman"/>
          <w:bCs/>
        </w:rPr>
        <w:t xml:space="preserve"> образовавшиеся в результате самовольного (несанкционированного) сброса, грунтовые наносы, опавшая листва, </w:t>
      </w:r>
      <w:r w:rsidRPr="00DC5463">
        <w:rPr>
          <w:rFonts w:ascii="Times New Roman" w:hAnsi="Times New Roman" w:cs="Times New Roman"/>
        </w:rPr>
        <w:t xml:space="preserve">скошенная и прополотая трава, </w:t>
      </w:r>
      <w:r w:rsidRPr="00DC5463">
        <w:rPr>
          <w:rFonts w:ascii="Times New Roman" w:hAnsi="Times New Roman" w:cs="Times New Roman"/>
          <w:bCs/>
        </w:rPr>
        <w:t xml:space="preserve">ветки, </w:t>
      </w:r>
      <w:r w:rsidRPr="00DC5463">
        <w:rPr>
          <w:rFonts w:ascii="Times New Roman" w:hAnsi="Times New Roman" w:cs="Times New Roman"/>
        </w:rPr>
        <w:t>порубочные остатки после валки деревьев и их раскорчевки,</w:t>
      </w:r>
      <w:r w:rsidRPr="00DC5463">
        <w:rPr>
          <w:rFonts w:ascii="Times New Roman" w:hAnsi="Times New Roman" w:cs="Times New Roman"/>
          <w:bCs/>
        </w:rPr>
        <w:t xml:space="preserve"> а также иные предметы, нахождение которых на соответствующей территории не предусмотрено проектом или архитектурно-планировочным решением;</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lastRenderedPageBreak/>
        <w:t>навал мусора </w:t>
      </w:r>
      <w:r w:rsidRPr="00DC5463">
        <w:rPr>
          <w:rFonts w:ascii="Times New Roman" w:hAnsi="Times New Roman" w:cs="Times New Roman"/>
        </w:rPr>
        <w:t xml:space="preserve">- </w:t>
      </w:r>
      <w:r w:rsidRPr="00DC5463">
        <w:rPr>
          <w:rFonts w:ascii="Times New Roman" w:hAnsi="Times New Roman" w:cs="Times New Roman"/>
          <w:bCs/>
        </w:rPr>
        <w:t>скопление мусора, возникшее в результате самовольного сброса, по объему, не превышающему 1 куб. м.</w:t>
      </w:r>
      <w:r w:rsidRPr="00DC5463">
        <w:rPr>
          <w:rFonts w:ascii="Times New Roman" w:hAnsi="Times New Roman" w:cs="Times New Roman"/>
        </w:rPr>
        <w:t>;</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
          <w:bCs/>
        </w:rPr>
        <w:t>наружное освещение</w:t>
      </w:r>
      <w:r w:rsidRPr="00DC5463">
        <w:rPr>
          <w:rFonts w:ascii="Times New Roman" w:hAnsi="Times New Roman" w:cs="Times New Roman"/>
        </w:rPr>
        <w:t xml:space="preserve"> - совокупность элементов, предназначенных для освещения в темное время суток улиц, площадей, парков, скверов, бульваров, дворов и пешеходных дорожек поселения;</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Cs/>
        </w:rPr>
        <w:t xml:space="preserve"> </w:t>
      </w:r>
      <w:r w:rsidRPr="00DC5463">
        <w:rPr>
          <w:rFonts w:ascii="Times New Roman" w:hAnsi="Times New Roman" w:cs="Times New Roman"/>
          <w:b/>
          <w:bCs/>
        </w:rPr>
        <w:t>нарушение внешнего архитектурного облика сложившейся застройки</w:t>
      </w:r>
      <w:r w:rsidRPr="00DC5463">
        <w:rPr>
          <w:rFonts w:ascii="Times New Roman" w:hAnsi="Times New Roman" w:cs="Times New Roman"/>
          <w:bCs/>
        </w:rPr>
        <w:t xml:space="preserve"> - несоблюдение требований к типу и виду средств размещения наружной информации, допустимых и не допустимых к установке, в том числе требований к внешнему виду или месту размещения таких конструкций, установленных настоящими Правилами с учетом необходимости сохранения внешнего архитектурного облика сложившейся застройки поселения;</w:t>
      </w:r>
    </w:p>
    <w:p w:rsidR="00DC5463" w:rsidRPr="00DC5463" w:rsidRDefault="00DC5463" w:rsidP="00DC5463">
      <w:pPr>
        <w:autoSpaceDE w:val="0"/>
        <w:spacing w:after="0" w:line="240" w:lineRule="auto"/>
        <w:ind w:firstLine="540"/>
        <w:jc w:val="both"/>
        <w:rPr>
          <w:rFonts w:ascii="Times New Roman" w:hAnsi="Times New Roman" w:cs="Times New Roman"/>
          <w:b/>
          <w:bCs/>
          <w:shd w:val="clear" w:color="auto" w:fill="FFFFFF"/>
        </w:rPr>
      </w:pPr>
      <w:r w:rsidRPr="00DC5463">
        <w:rPr>
          <w:rFonts w:ascii="Times New Roman" w:hAnsi="Times New Roman" w:cs="Times New Roman"/>
          <w:b/>
          <w:bCs/>
        </w:rPr>
        <w:t>несанкционированная свалка мусора</w:t>
      </w:r>
      <w:r w:rsidRPr="00DC5463">
        <w:rPr>
          <w:rFonts w:ascii="Times New Roman" w:hAnsi="Times New Roman" w:cs="Times New Roman"/>
        </w:rPr>
        <w:t xml:space="preserve"> - самовольный (несанкционированный) сброс (размещение) или складирование мусора  на площади свыше 10 кв. м и объемом свыше 2 куб. м.;  </w:t>
      </w:r>
    </w:p>
    <w:p w:rsidR="00DC5463" w:rsidRPr="00DC5463" w:rsidRDefault="00DC5463" w:rsidP="00DC5463">
      <w:pPr>
        <w:spacing w:after="0" w:line="240" w:lineRule="auto"/>
        <w:ind w:firstLine="709"/>
        <w:jc w:val="both"/>
        <w:rPr>
          <w:rFonts w:ascii="Times New Roman" w:hAnsi="Times New Roman" w:cs="Times New Roman"/>
          <w:shd w:val="clear" w:color="auto" w:fill="FFFFFF"/>
        </w:rPr>
      </w:pPr>
      <w:r w:rsidRPr="00DC5463">
        <w:rPr>
          <w:rFonts w:ascii="Times New Roman" w:hAnsi="Times New Roman" w:cs="Times New Roman"/>
          <w:b/>
          <w:bCs/>
          <w:shd w:val="clear" w:color="auto" w:fill="FFFFFF"/>
        </w:rPr>
        <w:t>нестационарный торговый объект</w:t>
      </w:r>
      <w:r w:rsidRPr="00DC5463">
        <w:rPr>
          <w:rFonts w:ascii="Times New Roman" w:hAnsi="Times New Roman" w:cs="Times New Roman"/>
          <w:shd w:val="clear" w:color="auto" w:fill="FFFFFF"/>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 – технического обеспечения, в том числе передвижное соединение;  </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b/>
          <w:bCs/>
        </w:rPr>
        <w:t>объект благоустройства</w:t>
      </w:r>
      <w:r w:rsidRPr="00DC5463">
        <w:rPr>
          <w:rFonts w:ascii="Times New Roman" w:hAnsi="Times New Roman" w:cs="Times New Roman"/>
        </w:rPr>
        <w:t xml:space="preserve"> - элементы среды жизнедеятельности населения на территории поселения, объекты естественного или искусственного происхождения, предназначенные для осуществления производственной, хозяйственной и предпринимательской деятельности, удовлетворения социальных, бытовых, гигиенических, культурных, оздоровительных, информационных и иных потребностей населения, </w:t>
      </w:r>
      <w:r w:rsidRPr="00DC5463">
        <w:rPr>
          <w:rFonts w:ascii="Times New Roman" w:hAnsi="Times New Roman" w:cs="Times New Roman"/>
          <w:shd w:val="clear" w:color="auto" w:fill="FFFFFF"/>
        </w:rPr>
        <w:t>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объекты, средства наружной рекламы и информации, используемые как составные части благоустройства</w:t>
      </w:r>
      <w:r w:rsidRPr="00DC5463">
        <w:rPr>
          <w:rFonts w:ascii="Times New Roman" w:hAnsi="Times New Roman" w:cs="Times New Roman"/>
        </w:rPr>
        <w:t>;</w:t>
      </w:r>
    </w:p>
    <w:p w:rsidR="00DC5463" w:rsidRPr="00DC5463" w:rsidRDefault="00DC5463" w:rsidP="00DC5463">
      <w:pPr>
        <w:autoSpaceDE w:val="0"/>
        <w:spacing w:after="0" w:line="240" w:lineRule="auto"/>
        <w:ind w:firstLine="709"/>
        <w:jc w:val="both"/>
        <w:rPr>
          <w:rFonts w:ascii="Times New Roman" w:hAnsi="Times New Roman" w:cs="Times New Roman"/>
          <w:b/>
          <w:bCs/>
        </w:rPr>
      </w:pPr>
      <w:r w:rsidRPr="00DC5463">
        <w:rPr>
          <w:rFonts w:ascii="Times New Roman" w:hAnsi="Times New Roman" w:cs="Times New Roman"/>
          <w:b/>
          <w:bCs/>
        </w:rPr>
        <w:t>озелененные территории</w:t>
      </w:r>
      <w:r w:rsidRPr="00DC5463">
        <w:rPr>
          <w:rFonts w:ascii="Times New Roman" w:hAnsi="Times New Roman" w:cs="Times New Roman"/>
        </w:rPr>
        <w:t xml:space="preserve"> – участки земли, на которых располагаются растительность естественного происхождения и искусственно созданные садово-парковые комплексы и объекты ландшафтной архитектуры;</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b/>
          <w:bCs/>
        </w:rPr>
        <w:t>отведенная территория</w:t>
      </w:r>
      <w:r w:rsidRPr="00DC5463">
        <w:rPr>
          <w:rFonts w:ascii="Times New Roman" w:hAnsi="Times New Roman" w:cs="Times New Roman"/>
        </w:rPr>
        <w:t xml:space="preserve"> - часть территории поселения, предоставленная в установленном законом порядке юридическим и физическим лицам на праве собственности, аренды, ином </w:t>
      </w:r>
      <w:r w:rsidRPr="00DC5463">
        <w:rPr>
          <w:rFonts w:ascii="Times New Roman" w:hAnsi="Times New Roman" w:cs="Times New Roman"/>
          <w:bCs/>
        </w:rPr>
        <w:t>вещном либо обязательственном праве</w:t>
      </w:r>
      <w:r w:rsidRPr="00DC5463">
        <w:rPr>
          <w:rFonts w:ascii="Times New Roman" w:hAnsi="Times New Roman" w:cs="Times New Roman"/>
        </w:rPr>
        <w:t>;</w:t>
      </w:r>
    </w:p>
    <w:p w:rsidR="00DC5463" w:rsidRPr="00DC5463" w:rsidRDefault="00DC5463" w:rsidP="00DC5463">
      <w:pPr>
        <w:pStyle w:val="ConsPlusNormal"/>
        <w:ind w:firstLine="709"/>
        <w:jc w:val="both"/>
        <w:rPr>
          <w:sz w:val="22"/>
          <w:szCs w:val="22"/>
        </w:rPr>
      </w:pPr>
      <w:r w:rsidRPr="00DC5463">
        <w:rPr>
          <w:b/>
          <w:bCs/>
          <w:sz w:val="22"/>
          <w:szCs w:val="22"/>
        </w:rPr>
        <w:t>очаговый навал мусора</w:t>
      </w:r>
      <w:r w:rsidRPr="00DC5463">
        <w:rPr>
          <w:sz w:val="22"/>
          <w:szCs w:val="22"/>
        </w:rPr>
        <w:t xml:space="preserve"> - скопление мусора, возникшее в результате самовольного сброса, по объему до 2 кубических метров, на площади до 10 квадратных метров; </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b/>
          <w:bCs/>
        </w:rPr>
        <w:t xml:space="preserve">содержание территории поселения </w:t>
      </w:r>
      <w:r w:rsidRPr="00DC5463">
        <w:rPr>
          <w:rFonts w:ascii="Times New Roman" w:hAnsi="Times New Roman" w:cs="Times New Roman"/>
        </w:rPr>
        <w:t>– комплекс мероприятий, проводимых на отведенной и прилегающей территориях, связанных с регулярной уборкой территории, подъездных путей, уходом за зелеными насаждениями, поддержанием в чистоте и проведением своевременного ремонта строений, сооружений, малых архитектурных форм, заборов, ограждений и иных объектов недвижимости;</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b/>
          <w:bCs/>
        </w:rPr>
        <w:t>план-схема</w:t>
      </w:r>
      <w:r w:rsidRPr="00DC5463">
        <w:rPr>
          <w:rFonts w:ascii="Times New Roman" w:hAnsi="Times New Roman" w:cs="Times New Roman"/>
        </w:rPr>
        <w:t xml:space="preserve"> - схематичное изображение границ прилегающей территории и расположенных на ней объектов благоустройства, в отношении которой заключено соглашение о содержании прилегающей территории;</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b/>
          <w:bCs/>
        </w:rPr>
        <w:t>пляж</w:t>
      </w:r>
      <w:r w:rsidRPr="00DC5463">
        <w:rPr>
          <w:rFonts w:ascii="Times New Roman" w:hAnsi="Times New Roman" w:cs="Times New Roman"/>
        </w:rPr>
        <w:t xml:space="preserve"> - часть территории, прилегающей к водоему, определенная администрацией поселения для массового отдыха и купания;</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b/>
          <w:bCs/>
        </w:rPr>
        <w:t xml:space="preserve">площадка для сбора КГО </w:t>
      </w:r>
      <w:r w:rsidRPr="00DC5463">
        <w:rPr>
          <w:rFonts w:ascii="Times New Roman" w:hAnsi="Times New Roman" w:cs="Times New Roman"/>
        </w:rPr>
        <w:t>- оборудованная специальным образом площадка для складирования КГО;</w:t>
      </w:r>
    </w:p>
    <w:p w:rsidR="00DC5463" w:rsidRPr="00DC5463" w:rsidRDefault="00DC5463" w:rsidP="00DC5463">
      <w:pPr>
        <w:autoSpaceDE w:val="0"/>
        <w:spacing w:after="0" w:line="240" w:lineRule="auto"/>
        <w:ind w:firstLine="709"/>
        <w:jc w:val="both"/>
        <w:rPr>
          <w:rFonts w:ascii="Times New Roman" w:hAnsi="Times New Roman" w:cs="Times New Roman"/>
          <w:b/>
          <w:bCs/>
        </w:rPr>
      </w:pPr>
      <w:r w:rsidRPr="00DC5463">
        <w:rPr>
          <w:rFonts w:ascii="Times New Roman" w:hAnsi="Times New Roman" w:cs="Times New Roman"/>
          <w:b/>
          <w:bCs/>
        </w:rPr>
        <w:t>повреждение зеленых насаждений</w:t>
      </w:r>
      <w:r w:rsidRPr="00DC5463">
        <w:rPr>
          <w:rFonts w:ascii="Times New Roman" w:hAnsi="Times New Roman" w:cs="Times New Roman"/>
        </w:rPr>
        <w:t xml:space="preserve"> – причинение вреда кроне, стволу, корневой системе растений, не влекущее прекращение роста. Повреждением является механическое повреждение ветвей, корневой системы, нарушение целостности коры, нарушение целостности живого напочвенного покрова, загрязнение зеленых насаждений либо почвы в корневой зоне вредными веществами, поджог и иное причинение вреда;</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b/>
          <w:bCs/>
        </w:rPr>
        <w:t>подтопление территорий</w:t>
      </w:r>
      <w:r w:rsidRPr="00DC5463">
        <w:rPr>
          <w:rFonts w:ascii="Times New Roman" w:hAnsi="Times New Roman" w:cs="Times New Roman"/>
        </w:rPr>
        <w:t xml:space="preserve"> - затопление территорий в результате подъема уровня грунтовых вод,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w:t>
      </w:r>
    </w:p>
    <w:p w:rsidR="00DC5463" w:rsidRPr="00DC5463" w:rsidRDefault="00DC5463" w:rsidP="00DC5463">
      <w:pPr>
        <w:spacing w:after="0" w:line="240" w:lineRule="auto"/>
        <w:ind w:firstLine="709"/>
        <w:jc w:val="both"/>
        <w:rPr>
          <w:rFonts w:ascii="Times New Roman" w:hAnsi="Times New Roman" w:cs="Times New Roman"/>
          <w:shd w:val="clear" w:color="auto" w:fill="FFFFFF"/>
        </w:rPr>
      </w:pPr>
      <w:r w:rsidRPr="00DC5463">
        <w:rPr>
          <w:rFonts w:ascii="Times New Roman" w:hAnsi="Times New Roman" w:cs="Times New Roman"/>
          <w:b/>
          <w:shd w:val="clear" w:color="auto" w:fill="FFFFFF"/>
        </w:rPr>
        <w:t>прилегающая территория</w:t>
      </w:r>
      <w:r w:rsidRPr="00DC5463">
        <w:rPr>
          <w:rFonts w:ascii="Times New Roman" w:hAnsi="Times New Roman" w:cs="Times New Roman"/>
          <w:shd w:val="clear" w:color="auto" w:fill="FFFFFF"/>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b/>
          <w:bCs/>
          <w:shd w:val="clear" w:color="auto" w:fill="FFFFFF"/>
        </w:rPr>
        <w:t>средство размещения наружной информации (вывеска)</w:t>
      </w:r>
      <w:r w:rsidRPr="00DC5463">
        <w:rPr>
          <w:rFonts w:ascii="Times New Roman" w:hAnsi="Times New Roman" w:cs="Times New Roman"/>
          <w:shd w:val="clear" w:color="auto" w:fill="FFFFFF"/>
        </w:rPr>
        <w:t xml:space="preserve"> - элемент благоустройства территории, являющийся информационной конструкцией, устанавливаемой в месте нахождения организации и (или) непосредственно в месте осуществления реализации товара, оказания услуг в целях информационного оформления зданий для доведения до сведения потребителей информации, указание которой является обязательным в силу статьи 9 Федерального закона «О защите прав потребителей», а именно информации о фирменном наименовании (наименовании) своей организации, месте ее нахождения (адресе) и режим ее работы, а также </w:t>
      </w:r>
      <w:r w:rsidRPr="00DC5463">
        <w:rPr>
          <w:rFonts w:ascii="Times New Roman" w:hAnsi="Times New Roman" w:cs="Times New Roman"/>
        </w:rPr>
        <w:t xml:space="preserve">о виде деятельности изготовителя (исполнителя, продавца), номере лицензии и (или) номере </w:t>
      </w:r>
      <w:r w:rsidRPr="00DC5463">
        <w:rPr>
          <w:rFonts w:ascii="Times New Roman" w:hAnsi="Times New Roman" w:cs="Times New Roman"/>
        </w:rPr>
        <w:lastRenderedPageBreak/>
        <w:t>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DC5463" w:rsidRPr="00DC5463" w:rsidRDefault="00DC5463" w:rsidP="00DC5463">
      <w:pPr>
        <w:autoSpaceDE w:val="0"/>
        <w:spacing w:after="0" w:line="240" w:lineRule="auto"/>
        <w:ind w:firstLine="540"/>
        <w:jc w:val="both"/>
        <w:rPr>
          <w:rFonts w:ascii="Times New Roman" w:hAnsi="Times New Roman" w:cs="Times New Roman"/>
          <w:b/>
          <w:bCs/>
        </w:rPr>
      </w:pPr>
      <w:r w:rsidRPr="00DC5463">
        <w:rPr>
          <w:rFonts w:ascii="Times New Roman" w:hAnsi="Times New Roman" w:cs="Times New Roman"/>
          <w:b/>
          <w:bCs/>
        </w:rPr>
        <w:t>территория поселения</w:t>
      </w:r>
      <w:r w:rsidRPr="00DC5463">
        <w:rPr>
          <w:rFonts w:ascii="Times New Roman" w:hAnsi="Times New Roman" w:cs="Times New Roman"/>
          <w:bCs/>
        </w:rPr>
        <w:t xml:space="preserve"> - территория в пределах границ муниципального образования «</w:t>
      </w:r>
      <w:r w:rsidRPr="00DC5463">
        <w:rPr>
          <w:rFonts w:ascii="Times New Roman" w:hAnsi="Times New Roman" w:cs="Times New Roman"/>
        </w:rPr>
        <w:t>Иштымбальское сельское поселение</w:t>
      </w:r>
      <w:r w:rsidRPr="00DC5463">
        <w:rPr>
          <w:rFonts w:ascii="Times New Roman" w:hAnsi="Times New Roman" w:cs="Times New Roman"/>
          <w:bCs/>
        </w:rPr>
        <w:t>»;</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b/>
          <w:bCs/>
        </w:rPr>
        <w:t>тротуар</w:t>
      </w:r>
      <w:r w:rsidRPr="00DC5463">
        <w:rPr>
          <w:rFonts w:ascii="Times New Roman" w:hAnsi="Times New Roman" w:cs="Times New Roman"/>
        </w:rPr>
        <w:t xml:space="preserve"> - элемент дороги, предназначенный для движения пешеходов и примыкающий к проезжей части или отделенный от нее газоном;</w:t>
      </w:r>
    </w:p>
    <w:p w:rsidR="00DC5463" w:rsidRPr="00DC5463" w:rsidRDefault="00DC5463" w:rsidP="00DC5463">
      <w:pPr>
        <w:spacing w:after="0" w:line="240" w:lineRule="auto"/>
        <w:ind w:firstLine="709"/>
        <w:jc w:val="both"/>
        <w:rPr>
          <w:rFonts w:ascii="Times New Roman" w:hAnsi="Times New Roman" w:cs="Times New Roman"/>
          <w:b/>
          <w:bCs/>
        </w:rPr>
      </w:pPr>
      <w:r w:rsidRPr="00DC5463">
        <w:rPr>
          <w:rFonts w:ascii="Times New Roman" w:hAnsi="Times New Roman" w:cs="Times New Roman"/>
          <w:b/>
          <w:bCs/>
        </w:rPr>
        <w:t>уборка территорий</w:t>
      </w:r>
      <w:r w:rsidRPr="00DC5463">
        <w:rPr>
          <w:rFonts w:ascii="Times New Roman" w:hAnsi="Times New Roman" w:cs="Times New Roman"/>
        </w:rPr>
        <w:t xml:space="preserve"> - комплекс мероприятий, связанных с регулярной очисткой территорий открытого грунта и территорий с твердым покрытием от грязи, мусора, снега, льда, озелененных территорий от мусора,  а также иные мероприятия, направленные на обеспечение благоприятных и здоровых условий жизни населения и охрану окружающей среды;</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b/>
          <w:bCs/>
        </w:rPr>
        <w:t>уничтожение зеленых насаждений</w:t>
      </w:r>
      <w:r w:rsidRPr="00DC5463">
        <w:rPr>
          <w:rFonts w:ascii="Times New Roman" w:hAnsi="Times New Roman" w:cs="Times New Roman"/>
        </w:rPr>
        <w:t xml:space="preserve"> - повреждение зеленых насаждений, повлекшее прекращение жизнедеятельности растений;</w:t>
      </w:r>
    </w:p>
    <w:p w:rsidR="00DC5463" w:rsidRPr="00DC5463" w:rsidRDefault="00DC5463" w:rsidP="00DC5463">
      <w:pPr>
        <w:spacing w:after="0" w:line="240" w:lineRule="auto"/>
        <w:ind w:firstLine="709"/>
        <w:jc w:val="both"/>
        <w:rPr>
          <w:rFonts w:ascii="Times New Roman" w:hAnsi="Times New Roman" w:cs="Times New Roman"/>
          <w:shd w:val="clear" w:color="auto" w:fill="FFFFFF"/>
        </w:rPr>
      </w:pPr>
      <w:r w:rsidRPr="00DC5463">
        <w:rPr>
          <w:rFonts w:ascii="Times New Roman" w:hAnsi="Times New Roman" w:cs="Times New Roman"/>
          <w:b/>
          <w:shd w:val="clear" w:color="auto" w:fill="FFFFFF"/>
        </w:rPr>
        <w:t>элементы благоустройства</w:t>
      </w:r>
      <w:r w:rsidRPr="00DC5463">
        <w:rPr>
          <w:rFonts w:ascii="Times New Roman" w:hAnsi="Times New Roman" w:cs="Times New Roman"/>
          <w:shd w:val="clear" w:color="auto" w:fill="FFFFFF"/>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C5463" w:rsidRPr="00DC5463" w:rsidRDefault="00DC5463" w:rsidP="00DC5463">
      <w:pPr>
        <w:spacing w:after="0" w:line="240" w:lineRule="auto"/>
        <w:ind w:firstLine="709"/>
        <w:jc w:val="both"/>
        <w:rPr>
          <w:rFonts w:ascii="Times New Roman" w:hAnsi="Times New Roman" w:cs="Times New Roman"/>
          <w:b/>
        </w:rPr>
      </w:pPr>
      <w:r w:rsidRPr="00DC5463">
        <w:rPr>
          <w:rFonts w:ascii="Times New Roman" w:hAnsi="Times New Roman" w:cs="Times New Roman"/>
          <w:b/>
          <w:color w:val="000000"/>
        </w:rPr>
        <w:t>дворовая (придомовая) территория</w:t>
      </w:r>
      <w:r w:rsidRPr="00DC5463">
        <w:rPr>
          <w:rFonts w:ascii="Times New Roman" w:hAnsi="Times New Roman" w:cs="Times New Roman"/>
          <w:color w:val="000000"/>
        </w:rPr>
        <w:t xml:space="preserve"> – территория, прилегающая к жилому зданию и находящаяся в общем пользовании проживающих в нем лиц, ограниченная по периметру жилыми зданиями, строениями, сооружениями или ограждениями. На дворовой (придомовой) территории </w:t>
      </w:r>
      <w:r w:rsidRPr="00DC5463">
        <w:rPr>
          <w:rStyle w:val="w"/>
          <w:rFonts w:ascii="Times New Roman" w:hAnsi="Times New Roman" w:cs="Times New Roman"/>
          <w:color w:val="000000"/>
        </w:rPr>
        <w:t>в</w:t>
      </w:r>
      <w:r w:rsidRPr="00DC5463">
        <w:rPr>
          <w:rFonts w:ascii="Times New Roman" w:hAnsi="Times New Roman" w:cs="Times New Roman"/>
          <w:color w:val="000000"/>
        </w:rPr>
        <w:t> </w:t>
      </w:r>
      <w:r w:rsidRPr="00DC5463">
        <w:rPr>
          <w:rStyle w:val="w"/>
          <w:rFonts w:ascii="Times New Roman" w:hAnsi="Times New Roman" w:cs="Times New Roman"/>
          <w:color w:val="000000"/>
        </w:rPr>
        <w:t>интересах</w:t>
      </w:r>
      <w:r w:rsidRPr="00DC5463">
        <w:rPr>
          <w:rFonts w:ascii="Times New Roman" w:hAnsi="Times New Roman" w:cs="Times New Roman"/>
          <w:color w:val="000000"/>
        </w:rPr>
        <w:t> </w:t>
      </w:r>
      <w:r w:rsidRPr="00DC5463">
        <w:rPr>
          <w:rStyle w:val="w"/>
          <w:rFonts w:ascii="Times New Roman" w:hAnsi="Times New Roman" w:cs="Times New Roman"/>
          <w:color w:val="000000"/>
        </w:rPr>
        <w:t>лиц</w:t>
      </w:r>
      <w:r w:rsidRPr="00DC5463">
        <w:rPr>
          <w:rFonts w:ascii="Times New Roman" w:hAnsi="Times New Roman" w:cs="Times New Roman"/>
          <w:color w:val="000000"/>
        </w:rPr>
        <w:t>, </w:t>
      </w:r>
      <w:r w:rsidRPr="00DC5463">
        <w:rPr>
          <w:rStyle w:val="w"/>
          <w:rFonts w:ascii="Times New Roman" w:hAnsi="Times New Roman" w:cs="Times New Roman"/>
          <w:color w:val="000000"/>
        </w:rPr>
        <w:t>проживающих</w:t>
      </w:r>
      <w:r w:rsidRPr="00DC5463">
        <w:rPr>
          <w:rFonts w:ascii="Times New Roman" w:hAnsi="Times New Roman" w:cs="Times New Roman"/>
          <w:color w:val="000000"/>
        </w:rPr>
        <w:t> </w:t>
      </w:r>
      <w:r w:rsidRPr="00DC5463">
        <w:rPr>
          <w:rStyle w:val="w"/>
          <w:rFonts w:ascii="Times New Roman" w:hAnsi="Times New Roman" w:cs="Times New Roman"/>
          <w:color w:val="000000"/>
        </w:rPr>
        <w:t>в</w:t>
      </w:r>
      <w:r w:rsidRPr="00DC5463">
        <w:rPr>
          <w:rFonts w:ascii="Times New Roman" w:hAnsi="Times New Roman" w:cs="Times New Roman"/>
          <w:color w:val="000000"/>
        </w:rPr>
        <w:t> </w:t>
      </w:r>
      <w:r w:rsidRPr="00DC5463">
        <w:rPr>
          <w:rStyle w:val="w"/>
          <w:rFonts w:ascii="Times New Roman" w:hAnsi="Times New Roman" w:cs="Times New Roman"/>
          <w:color w:val="000000"/>
        </w:rPr>
        <w:t>жилом</w:t>
      </w:r>
      <w:r w:rsidRPr="00DC5463">
        <w:rPr>
          <w:rFonts w:ascii="Times New Roman" w:hAnsi="Times New Roman" w:cs="Times New Roman"/>
          <w:color w:val="000000"/>
        </w:rPr>
        <w:t> </w:t>
      </w:r>
      <w:r w:rsidRPr="00DC5463">
        <w:rPr>
          <w:rStyle w:val="w"/>
          <w:rFonts w:ascii="Times New Roman" w:hAnsi="Times New Roman" w:cs="Times New Roman"/>
          <w:color w:val="000000"/>
        </w:rPr>
        <w:t>здании</w:t>
      </w:r>
      <w:r w:rsidRPr="00DC5463">
        <w:rPr>
          <w:rFonts w:ascii="Times New Roman" w:hAnsi="Times New Roman" w:cs="Times New Roman"/>
          <w:color w:val="000000"/>
        </w:rPr>
        <w:t>, </w:t>
      </w:r>
      <w:r w:rsidRPr="00DC5463">
        <w:rPr>
          <w:rStyle w:val="w"/>
          <w:rFonts w:ascii="Times New Roman" w:hAnsi="Times New Roman" w:cs="Times New Roman"/>
          <w:color w:val="000000"/>
        </w:rPr>
        <w:t>к</w:t>
      </w:r>
      <w:r w:rsidRPr="00DC5463">
        <w:rPr>
          <w:rFonts w:ascii="Times New Roman" w:hAnsi="Times New Roman" w:cs="Times New Roman"/>
          <w:color w:val="000000"/>
        </w:rPr>
        <w:t> </w:t>
      </w:r>
      <w:r w:rsidRPr="00DC5463">
        <w:rPr>
          <w:rStyle w:val="w"/>
          <w:rFonts w:ascii="Times New Roman" w:hAnsi="Times New Roman" w:cs="Times New Roman"/>
          <w:color w:val="000000"/>
        </w:rPr>
        <w:t>которому</w:t>
      </w:r>
      <w:r w:rsidRPr="00DC5463">
        <w:rPr>
          <w:rFonts w:ascii="Times New Roman" w:hAnsi="Times New Roman" w:cs="Times New Roman"/>
          <w:color w:val="000000"/>
        </w:rPr>
        <w:t> </w:t>
      </w:r>
      <w:r w:rsidRPr="00DC5463">
        <w:rPr>
          <w:rStyle w:val="w"/>
          <w:rFonts w:ascii="Times New Roman" w:hAnsi="Times New Roman" w:cs="Times New Roman"/>
          <w:color w:val="000000"/>
        </w:rPr>
        <w:t>она прилагает, размещаются</w:t>
      </w:r>
      <w:r w:rsidRPr="00DC5463">
        <w:rPr>
          <w:rFonts w:ascii="Times New Roman" w:hAnsi="Times New Roman" w:cs="Times New Roman"/>
          <w:color w:val="000000"/>
        </w:rPr>
        <w:t> </w:t>
      </w:r>
      <w:r w:rsidRPr="00DC5463">
        <w:rPr>
          <w:rStyle w:val="w"/>
          <w:rFonts w:ascii="Times New Roman" w:hAnsi="Times New Roman" w:cs="Times New Roman"/>
          <w:color w:val="000000"/>
        </w:rPr>
        <w:t>детские</w:t>
      </w:r>
      <w:r w:rsidRPr="00DC5463">
        <w:rPr>
          <w:rFonts w:ascii="Times New Roman" w:hAnsi="Times New Roman" w:cs="Times New Roman"/>
          <w:color w:val="000000"/>
        </w:rPr>
        <w:t> </w:t>
      </w:r>
      <w:r w:rsidRPr="00DC5463">
        <w:rPr>
          <w:rStyle w:val="w"/>
          <w:rFonts w:ascii="Times New Roman" w:hAnsi="Times New Roman" w:cs="Times New Roman"/>
          <w:color w:val="000000"/>
        </w:rPr>
        <w:t>площадки</w:t>
      </w:r>
      <w:r w:rsidRPr="00DC5463">
        <w:rPr>
          <w:rFonts w:ascii="Times New Roman" w:hAnsi="Times New Roman" w:cs="Times New Roman"/>
          <w:color w:val="000000"/>
        </w:rPr>
        <w:t>, </w:t>
      </w:r>
      <w:r w:rsidRPr="00DC5463">
        <w:rPr>
          <w:rStyle w:val="w"/>
          <w:rFonts w:ascii="Times New Roman" w:hAnsi="Times New Roman" w:cs="Times New Roman"/>
          <w:color w:val="000000"/>
        </w:rPr>
        <w:t>места</w:t>
      </w:r>
      <w:r w:rsidRPr="00DC5463">
        <w:rPr>
          <w:rFonts w:ascii="Times New Roman" w:hAnsi="Times New Roman" w:cs="Times New Roman"/>
          <w:color w:val="000000"/>
        </w:rPr>
        <w:t> </w:t>
      </w:r>
      <w:r w:rsidRPr="00DC5463">
        <w:rPr>
          <w:rStyle w:val="w"/>
          <w:rFonts w:ascii="Times New Roman" w:hAnsi="Times New Roman" w:cs="Times New Roman"/>
          <w:color w:val="000000"/>
        </w:rPr>
        <w:t>для</w:t>
      </w:r>
      <w:r w:rsidRPr="00DC5463">
        <w:rPr>
          <w:rFonts w:ascii="Times New Roman" w:hAnsi="Times New Roman" w:cs="Times New Roman"/>
          <w:color w:val="000000"/>
        </w:rPr>
        <w:t> </w:t>
      </w:r>
      <w:r w:rsidRPr="00DC5463">
        <w:rPr>
          <w:rStyle w:val="w"/>
          <w:rFonts w:ascii="Times New Roman" w:hAnsi="Times New Roman" w:cs="Times New Roman"/>
          <w:color w:val="000000"/>
        </w:rPr>
        <w:t>отдыха</w:t>
      </w:r>
      <w:r w:rsidRPr="00DC5463">
        <w:rPr>
          <w:rFonts w:ascii="Times New Roman" w:hAnsi="Times New Roman" w:cs="Times New Roman"/>
          <w:color w:val="000000"/>
        </w:rPr>
        <w:t>, </w:t>
      </w:r>
      <w:r w:rsidRPr="00DC5463">
        <w:rPr>
          <w:rStyle w:val="w"/>
          <w:rFonts w:ascii="Times New Roman" w:hAnsi="Times New Roman" w:cs="Times New Roman"/>
          <w:color w:val="000000"/>
        </w:rPr>
        <w:t>сушки</w:t>
      </w:r>
      <w:r w:rsidRPr="00DC5463">
        <w:rPr>
          <w:rFonts w:ascii="Times New Roman" w:hAnsi="Times New Roman" w:cs="Times New Roman"/>
          <w:color w:val="000000"/>
        </w:rPr>
        <w:t> </w:t>
      </w:r>
      <w:r w:rsidRPr="00DC5463">
        <w:rPr>
          <w:rStyle w:val="w"/>
          <w:rFonts w:ascii="Times New Roman" w:hAnsi="Times New Roman" w:cs="Times New Roman"/>
          <w:color w:val="000000"/>
        </w:rPr>
        <w:t>белья</w:t>
      </w:r>
      <w:r w:rsidRPr="00DC5463">
        <w:rPr>
          <w:rFonts w:ascii="Times New Roman" w:hAnsi="Times New Roman" w:cs="Times New Roman"/>
          <w:color w:val="000000"/>
        </w:rPr>
        <w:t>, </w:t>
      </w:r>
      <w:r w:rsidRPr="00DC5463">
        <w:rPr>
          <w:rStyle w:val="w"/>
          <w:rFonts w:ascii="Times New Roman" w:hAnsi="Times New Roman" w:cs="Times New Roman"/>
          <w:color w:val="000000"/>
        </w:rPr>
        <w:t>парковки</w:t>
      </w:r>
      <w:r w:rsidRPr="00DC5463">
        <w:rPr>
          <w:rFonts w:ascii="Times New Roman" w:hAnsi="Times New Roman" w:cs="Times New Roman"/>
          <w:color w:val="000000"/>
        </w:rPr>
        <w:t xml:space="preserve">  </w:t>
      </w:r>
      <w:r w:rsidRPr="00DC5463">
        <w:rPr>
          <w:rStyle w:val="w"/>
          <w:rFonts w:ascii="Times New Roman" w:hAnsi="Times New Roman" w:cs="Times New Roman"/>
          <w:color w:val="000000"/>
        </w:rPr>
        <w:t>автомобилей</w:t>
      </w:r>
      <w:r w:rsidRPr="00DC5463">
        <w:rPr>
          <w:rFonts w:ascii="Times New Roman" w:hAnsi="Times New Roman" w:cs="Times New Roman"/>
          <w:color w:val="000000"/>
        </w:rPr>
        <w:t>, </w:t>
      </w:r>
      <w:hyperlink r:id="rId8" w:history="1">
        <w:r w:rsidRPr="00DC5463">
          <w:rPr>
            <w:rStyle w:val="w"/>
            <w:rFonts w:ascii="Times New Roman" w:hAnsi="Times New Roman" w:cs="Times New Roman"/>
          </w:rPr>
          <w:t>зеленые насаждения и иные объекты общественного пользования</w:t>
        </w:r>
      </w:hyperlink>
      <w:r w:rsidRPr="00DC5463">
        <w:rPr>
          <w:rFonts w:ascii="Times New Roman" w:hAnsi="Times New Roman" w:cs="Times New Roman"/>
          <w:color w:val="000000"/>
        </w:rPr>
        <w:t>.</w:t>
      </w:r>
    </w:p>
    <w:p w:rsidR="00DC5463" w:rsidRPr="00DC5463" w:rsidRDefault="00DC5463" w:rsidP="00DC5463">
      <w:pPr>
        <w:spacing w:after="0" w:line="240" w:lineRule="auto"/>
        <w:rPr>
          <w:rFonts w:ascii="Times New Roman" w:hAnsi="Times New Roman" w:cs="Times New Roman"/>
          <w:b/>
        </w:rPr>
      </w:pPr>
    </w:p>
    <w:p w:rsidR="00DC5463" w:rsidRPr="00DC5463" w:rsidRDefault="00DC5463" w:rsidP="00DC5463">
      <w:pPr>
        <w:pStyle w:val="1"/>
        <w:ind w:left="432"/>
        <w:rPr>
          <w:sz w:val="22"/>
          <w:szCs w:val="22"/>
        </w:rPr>
      </w:pPr>
      <w:bookmarkStart w:id="1" w:name="__RefHeading___Toc473106383"/>
      <w:bookmarkEnd w:id="1"/>
      <w:r w:rsidRPr="00DC5463">
        <w:rPr>
          <w:sz w:val="22"/>
          <w:szCs w:val="22"/>
        </w:rPr>
        <w:t xml:space="preserve">II. Общие требования к организации </w:t>
      </w:r>
      <w:bookmarkStart w:id="2" w:name="__RefHeading___Toc473106384"/>
      <w:bookmarkEnd w:id="2"/>
      <w:r w:rsidRPr="00DC5463">
        <w:rPr>
          <w:sz w:val="22"/>
          <w:szCs w:val="22"/>
        </w:rPr>
        <w:t xml:space="preserve">содержания </w:t>
      </w:r>
    </w:p>
    <w:p w:rsidR="00DC5463" w:rsidRPr="00DC5463" w:rsidRDefault="00DC5463" w:rsidP="00DC5463">
      <w:pPr>
        <w:pStyle w:val="1"/>
        <w:ind w:left="432"/>
        <w:rPr>
          <w:sz w:val="22"/>
          <w:szCs w:val="22"/>
        </w:rPr>
      </w:pPr>
      <w:r w:rsidRPr="00DC5463">
        <w:rPr>
          <w:sz w:val="22"/>
          <w:szCs w:val="22"/>
        </w:rPr>
        <w:t>и благоустройства территорий</w:t>
      </w:r>
    </w:p>
    <w:p w:rsidR="00DC5463" w:rsidRPr="00DC5463" w:rsidRDefault="00DC5463" w:rsidP="00DC5463">
      <w:pPr>
        <w:spacing w:after="0" w:line="240" w:lineRule="auto"/>
        <w:jc w:val="both"/>
        <w:rPr>
          <w:rFonts w:ascii="Times New Roman" w:hAnsi="Times New Roman" w:cs="Times New Roman"/>
        </w:rPr>
      </w:pP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rPr>
        <w:t xml:space="preserve">2.1. </w:t>
      </w:r>
      <w:r w:rsidRPr="00DC5463">
        <w:rPr>
          <w:rFonts w:ascii="Times New Roman" w:hAnsi="Times New Roman" w:cs="Times New Roman"/>
          <w:bCs/>
        </w:rPr>
        <w:t>Физические и юридические лица независимо от их организационно-правовых форм обязаны осуществлять содержание и уборку территории земельного участка, принадлежащего им на праве собственности, ином вещном праве (далее - правообладатели земельных участков),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Собственники, арендаторы земельных участков в границах территории муниципального образования «Иштымбальское сельское поселение», физические и юридические лица, использующие данные земельные участки на иных правах, а также физические и юридические лица за которыми закреплены территории обязаны:</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 систематически проводить мероприятия по выявлению очагов распространения сорных растений, в том числе борщевика Сосновского;</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 в случае появления на земельных участках сорных растений, в том числе борщевика Сосновского, проводить комплекс агротехнических, химических мер борьбы одновременно на всех площадях, засоренных данными растениями.</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Администрация муниципального образования «Иштымбальское сельское поселение» с привлечением специалистов Куженерского районного отдела филиала ФГБУ «Россельхозцентр» по Республике Марий Эл (по согласованию) проводит разъяснительные работы среди населения о способах механического и химического уничтожения сорных растений, в том числе борщевика Сосновского, и соблюдении предосторожности с ним.</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bCs/>
        </w:rPr>
        <w:t>Организацию содержания и уборки территорий общего пользования, в том числе земельных участков, занятых площадями, улицами, проездами, автомобильными дорогами местного значения, скверами, бульварами, пляжами, другими объектами, осуществляет Администрация поселения в пределах своих полномочий.</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Благоустройству, содержанию и уборке подлежит вся территория поселения и все расположенные на ней здания (включая жилые дома) и сооружения (далее - здания, сооружения).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2.2. В целях закрепления территории для содержания, уборки и благоустройства между Администрацией поселения и физическими, юридическими лицами, индивидуальными предпринимателями в добровольном порядке возможно заключение договора о содержании прилегающей территории (далее - Договор).</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2.3. Неотъемлемой частью Договора является план-схема, содержащая сведения о границах прилегающей территории, закрепленной для содержания, уборки и благоустройства.</w:t>
      </w:r>
    </w:p>
    <w:p w:rsidR="00DC5463" w:rsidRPr="00DC5463" w:rsidRDefault="00DC5463" w:rsidP="00DC5463">
      <w:pPr>
        <w:spacing w:after="0" w:line="240" w:lineRule="auto"/>
        <w:ind w:firstLine="708"/>
        <w:jc w:val="both"/>
        <w:rPr>
          <w:rFonts w:ascii="Times New Roman" w:hAnsi="Times New Roman" w:cs="Times New Roman"/>
        </w:rPr>
      </w:pPr>
      <w:r w:rsidRPr="00DC5463">
        <w:rPr>
          <w:rFonts w:ascii="Times New Roman" w:hAnsi="Times New Roman" w:cs="Times New Roman"/>
        </w:rPr>
        <w:lastRenderedPageBreak/>
        <w:t xml:space="preserve">2.4. Границы прилегающей территории определяются в следующем порядке: </w:t>
      </w:r>
    </w:p>
    <w:p w:rsidR="00DC5463" w:rsidRPr="00DC5463" w:rsidRDefault="00DC5463" w:rsidP="00DC5463">
      <w:pPr>
        <w:spacing w:after="0" w:line="240" w:lineRule="auto"/>
        <w:ind w:firstLine="708"/>
        <w:jc w:val="both"/>
        <w:rPr>
          <w:rFonts w:ascii="Times New Roman" w:hAnsi="Times New Roman" w:cs="Times New Roman"/>
        </w:rPr>
      </w:pPr>
      <w:r w:rsidRPr="00DC5463">
        <w:rPr>
          <w:rFonts w:ascii="Times New Roman" w:hAnsi="Times New Roman" w:cs="Times New Roman"/>
        </w:rPr>
        <w:t>1)   Установленный настоящим разделом порядок определения границ прилегающих территорий не распространяется на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rsidR="00DC5463" w:rsidRPr="00DC5463" w:rsidRDefault="00DC5463" w:rsidP="00DC5463">
      <w:pPr>
        <w:spacing w:after="0" w:line="240" w:lineRule="auto"/>
        <w:ind w:firstLine="708"/>
        <w:jc w:val="both"/>
        <w:rPr>
          <w:rFonts w:ascii="Times New Roman" w:hAnsi="Times New Roman" w:cs="Times New Roman"/>
        </w:rPr>
      </w:pPr>
      <w:r w:rsidRPr="00DC5463">
        <w:rPr>
          <w:rFonts w:ascii="Times New Roman" w:hAnsi="Times New Roman" w:cs="Times New Roman"/>
        </w:rPr>
        <w:t>2) В случае, если земельный участок, на котором располагаются здания, строения, сооружения, образован в соответствии с Земельным кодексом Российской Федерации, то границы территорий, прилегающих к зданиям, строениям, сооружениям, определяются границами такого земельного участка на основании схемы расположения земельного участка на кадастровом плане территории.</w:t>
      </w:r>
    </w:p>
    <w:p w:rsidR="00DC5463" w:rsidRPr="00DC5463" w:rsidRDefault="00DC5463" w:rsidP="00DC5463">
      <w:pPr>
        <w:spacing w:after="0" w:line="240" w:lineRule="auto"/>
        <w:ind w:firstLine="708"/>
        <w:jc w:val="both"/>
        <w:rPr>
          <w:rFonts w:ascii="Times New Roman" w:hAnsi="Times New Roman" w:cs="Times New Roman"/>
        </w:rPr>
      </w:pPr>
      <w:r w:rsidRPr="00DC5463">
        <w:rPr>
          <w:rFonts w:ascii="Times New Roman" w:hAnsi="Times New Roman" w:cs="Times New Roman"/>
        </w:rPr>
        <w:t>В случае, если земельный участок, на котором располагаются здания, строения, сооружения, не образован в соответствии с Земельным кодексом Российской Федерации или образован по границам зданий, строений, сооружений, то границы территорий, прилегающих к таким зданиям, строениям, сооружениям, определяются территорией, прилегающей к зданиям, строениям, сооружениям на расстоянии не более 15 метров по всему периметру.</w:t>
      </w:r>
    </w:p>
    <w:p w:rsidR="00DC5463" w:rsidRPr="00DC5463" w:rsidRDefault="00DC5463" w:rsidP="00DC5463">
      <w:pPr>
        <w:spacing w:after="0" w:line="240" w:lineRule="auto"/>
        <w:ind w:firstLine="708"/>
        <w:jc w:val="both"/>
        <w:rPr>
          <w:rFonts w:ascii="Times New Roman" w:hAnsi="Times New Roman" w:cs="Times New Roman"/>
        </w:rPr>
      </w:pPr>
      <w:r w:rsidRPr="00DC5463">
        <w:rPr>
          <w:rFonts w:ascii="Times New Roman" w:hAnsi="Times New Roman" w:cs="Times New Roman"/>
        </w:rPr>
        <w:t>3)   Границы территории, прилегающей к земельному участку, который образован в соответствии с Земельным кодексом Российской Федерации, определяются на расстоянии не более 15 метров от границы такого земельного участка по всему периметру.</w:t>
      </w:r>
    </w:p>
    <w:p w:rsidR="00DC5463" w:rsidRPr="00DC5463" w:rsidRDefault="00DC5463" w:rsidP="00DC5463">
      <w:pPr>
        <w:spacing w:after="0" w:line="240" w:lineRule="auto"/>
        <w:ind w:firstLine="708"/>
        <w:jc w:val="both"/>
        <w:rPr>
          <w:rFonts w:ascii="Times New Roman" w:hAnsi="Times New Roman" w:cs="Times New Roman"/>
        </w:rPr>
      </w:pPr>
      <w:r w:rsidRPr="00DC5463">
        <w:rPr>
          <w:rFonts w:ascii="Times New Roman" w:hAnsi="Times New Roman" w:cs="Times New Roman"/>
        </w:rPr>
        <w:t>4)   Конкретное расстояние от объектов, указанных в абзаце втором пункта 2 и пункте 3 настоящего раздела, до границ, прилегающих к ним территорий устанавливается Собранием депутатов Иштымбальского сельского поселения. При установлении данного расстояния может учитываться назначение объектов, указанных в абзаце втором пункта 2 и пункте 3 настоящего раздела.</w:t>
      </w:r>
    </w:p>
    <w:p w:rsidR="00DC5463" w:rsidRPr="00DC5463" w:rsidRDefault="00DC5463" w:rsidP="00DC5463">
      <w:pPr>
        <w:spacing w:after="0" w:line="240" w:lineRule="auto"/>
        <w:ind w:firstLine="708"/>
        <w:jc w:val="both"/>
        <w:rPr>
          <w:rFonts w:ascii="Times New Roman" w:hAnsi="Times New Roman" w:cs="Times New Roman"/>
        </w:rPr>
      </w:pPr>
      <w:r w:rsidRPr="00DC5463">
        <w:rPr>
          <w:rFonts w:ascii="Times New Roman" w:hAnsi="Times New Roman" w:cs="Times New Roman"/>
        </w:rPr>
        <w:t>5)   Границы территории, прилегающей к объекту, указанному в пункте 3 настоящего раздела, в случае их перекрытия (пересечения) с границами территорий, прилегающих к объектам, указанным в абзаце втором пункта 2 настоящего раздела, устанавливаются на расстоянии, не превышающем границ территорий, прилегающих к объектам, указанным в абзаце втором пункта 2 настоящего раздела.</w:t>
      </w:r>
    </w:p>
    <w:p w:rsidR="00DC5463" w:rsidRPr="00DC5463" w:rsidRDefault="00DC5463" w:rsidP="00DC5463">
      <w:pPr>
        <w:pStyle w:val="a9"/>
        <w:spacing w:after="0" w:line="240" w:lineRule="auto"/>
        <w:rPr>
          <w:rFonts w:ascii="Times New Roman" w:hAnsi="Times New Roman" w:cs="Times New Roman"/>
        </w:rPr>
      </w:pPr>
      <w:r w:rsidRPr="00DC5463">
        <w:rPr>
          <w:rFonts w:ascii="Times New Roman" w:hAnsi="Times New Roman" w:cs="Times New Roman"/>
        </w:rPr>
        <w:t>Границы территорий, прилегающих к объектам, указанным в абзаце втором пункта 2 и пункте 3 настоящего раздела, в случае их перекрытия (пересечения) с границами территорий, прилегающих к объектам, указанным в абзаце первом пункта 2 настоящего раздела, устанавливаются на расстоянии, не превышающем границ территорий, прилегающих к объектам, указанным в абзаце первом пункта 2 настоящего раздела.</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2.5. Содержание и уборка автомобильных дорог местного значения осуществляются специализированными организациями.</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Содержание и уборка прилегающих территорий индивидуальных жилых домов осуществляются собственниками (нанимателями) таких домов в добровольном порядке в соответствии с договором о содержании прилегающей территории.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2.6. Юридические и физические лица, осуществляющие хозяйственную и иную деятельность, обязаны:</w:t>
      </w:r>
    </w:p>
    <w:p w:rsidR="00DC5463" w:rsidRPr="00DC5463" w:rsidRDefault="00DC5463" w:rsidP="00DC5463">
      <w:pPr>
        <w:pStyle w:val="ConsPlusNormal"/>
        <w:ind w:firstLine="709"/>
        <w:jc w:val="both"/>
        <w:rPr>
          <w:sz w:val="22"/>
          <w:szCs w:val="22"/>
        </w:rPr>
      </w:pPr>
      <w:r w:rsidRPr="00DC5463">
        <w:rPr>
          <w:sz w:val="22"/>
          <w:szCs w:val="22"/>
        </w:rPr>
        <w:t>1) размещать нестационарные торговые объекты в соответствии со схемой размещения, утверждаемой Администрацией поселения;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содержать в чистоте и исправном состоянии фасады, входы, цоколи, витрины, витражи, иллюминации, вывески зданий, объекты внешней рекламы и информации, телевизионные антенные устройства, а также малые архитектурные формы, объекты мелкорозничной торговли и общественного питания;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2.7. Юридическим и физическим лицам запрещается: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выкачивать воду на проезжую часть и в придорожные кюветы, кроме аварийных ситуаций;</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загрязнять и засорять прилегающие территории;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3) сбрасывать, складировать отходы, деревья, ветки деревьев, растительные остатки в кюветы, канавы, лесопарковую зону, на улицах, во дворах, на территориях жилых кварталов, на строительных площадках;</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4) загрязнять дороги и прилегающие к ним территории при перевозке мусора, сыпучих, пылеобразующих, жидких материалов и строительных конструкций, а также при выезде со строительных площадок и территорий предприятий;</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5) организовывать несанкционированные свалки отходов, растительных остатков, грунта, снега в местах, не установленных для этих целей Администрацией поселения;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6) осуществлять приготовление бетонных и других строительных растворов на дорожных покрытиях, тротуарах и озелененных территориях;</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7) сжигать мусор, деревья, растительные остатки на улицах, во дворах, на территории жилых кварталов, строительных площадках, около контейнерных площадок и на других территориях на расстоянии менее 50 метров от зданий и сооружений, а также без соблюдения других требований пожарной безопасности;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lastRenderedPageBreak/>
        <w:t>8) осуществлять мойку, чистку салона и техническое обслуживание транспортных средств в местах, не предусмотренных для этих целей, в том числе у открытых водоемов, на местах стоянок автомашин, на улицах, на дворовых территориях, на озелененных территориях, в лесопарковой зоне;</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9)  повреждать урны, скамейки, павильоны для ожидания транспорта на остановках, сооружения на детских и спортивных площадках и другие объекты малых архитектурных форм, рекламные конструкции, памятники, строения монументально-декоративного искусства, фасады и элементы конструкций зданий, цветники, газоны, клумбы и другие элементы благоустройства на территориях общего пользования, а также производить их самовольную переделку, перестройку и перестановку;</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10) создавать препятствия для подъезда механических транспортных средств для сбора (в том числе для раздельного сбора) и транспортирования твердых коммунальных отходов, иных отходов производства и потребления, транспортных средств оперативных служб (скорой помощи, полиции, пожарной службы, аварийно-спасательной службы);</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11) затоплять или иным образом осуществлять воздействие на территорию общего пользования и объекты благоустройства вследствие ненадлежащего содержания инженерных и коммуникационных сетей;</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12) осуществлять повреждение, уничтожение, посадку, пересадку зеленых насаждений без согласования с Администрацией поселения;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 устанавливать мемориальные намогильные сооружения (памятные сооружения, ограждения) на территориях общего пользования вне мест погребения, отведенных в соответствии с действующим законодательством;</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14) наносить надписи, рисунки, расклеивать и развешивать информационно-печатную продукцию, наносить граффити на стенах, столбах, ограждениях (заборах) и иных не предусмотренных для этих целей объектах;</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15)  складировать и хранить движимое имущество (строительные материалы, дрова, автотракторную технику, телеги, прицепы и т.п.) за пределами границ и (или) ограждений предоставленных земельных участков;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16) самовольно перекрывать проезды и тротуары посредством установки железобетонных блоков, столбов, ограждений, сооружений и других устройств.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17) размещать на территориях многоквартирных жилых домов, индивидуальных жилых домов транспортные средства, препятствующие продвижению людей, а также уборочной и специальной техники.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18)  самовольно строить дворовые постройки, устанавливать шлагбаумы, ограждения, перегораживать проходы, проезды внутридворовых территорий и других территорий общего пользования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2.8. Домашний скот, лошади и птицы должны содержаться в пределах земельного участка собственника, владельца, пользователя, находящегося в его собственности, владении и пользовании.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Выпас, выгул домашнего скота, лошадей и птиц на территориях улиц, бульваров, садов, скверов и лесопарков, рекреационных зонах запрещается. Выпас, выгул домашнего скота, лошадей и птиц разрешается только в специально отведенных для этого местах, определяемых Администрацией поселения.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2.9. 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2.10. Ликвидация свалок, стихийно возникающих на земельных участках (территориях), не предоставленных в установленном порядке и находящихся в муниципальной собственности, обеспечивается Администрацией поселения.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2.11.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Ведется разработка единых или согласованных проектов благоустройства для связанных между собой территорий муниципального образования, расположенных на участках, имеющих разных владельцев.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2.12.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соответствии с муниципальной программой по благоустройству территории муниципального образования.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2.13. В рамках разработки муниципальной программы по благоустройству проводится инвентаризация объектов благоустройства, и разрабатываются паспорта объектов благоустройства.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2.14. 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муниципального образования (элемента планировочной структуры).</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lastRenderedPageBreak/>
        <w:t>2.15. В качестве приоритетных объектов благоустройства должны выбираться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муниципального образования.</w:t>
      </w:r>
    </w:p>
    <w:p w:rsidR="00DC5463" w:rsidRPr="00DC5463" w:rsidRDefault="00DC5463" w:rsidP="00DC5463">
      <w:pPr>
        <w:spacing w:after="0" w:line="240" w:lineRule="auto"/>
        <w:ind w:firstLine="709"/>
        <w:jc w:val="both"/>
        <w:rPr>
          <w:rFonts w:ascii="Times New Roman" w:hAnsi="Times New Roman" w:cs="Times New Roman"/>
        </w:rPr>
      </w:pPr>
    </w:p>
    <w:p w:rsidR="00DC5463" w:rsidRPr="00DC5463" w:rsidRDefault="00DC5463" w:rsidP="00DC5463">
      <w:pPr>
        <w:autoSpaceDE w:val="0"/>
        <w:spacing w:after="0" w:line="240" w:lineRule="auto"/>
        <w:jc w:val="center"/>
        <w:rPr>
          <w:rFonts w:ascii="Times New Roman" w:hAnsi="Times New Roman" w:cs="Times New Roman"/>
          <w:b/>
          <w:bCs/>
        </w:rPr>
      </w:pPr>
      <w:bookmarkStart w:id="3" w:name="__RefHeading___Toc473106385"/>
      <w:bookmarkEnd w:id="3"/>
      <w:r w:rsidRPr="00DC5463">
        <w:rPr>
          <w:rFonts w:ascii="Times New Roman" w:hAnsi="Times New Roman" w:cs="Times New Roman"/>
          <w:b/>
          <w:bCs/>
          <w:lang w:val="en-US"/>
        </w:rPr>
        <w:t>III</w:t>
      </w:r>
      <w:r w:rsidRPr="00DC5463">
        <w:rPr>
          <w:rFonts w:ascii="Times New Roman" w:hAnsi="Times New Roman" w:cs="Times New Roman"/>
          <w:b/>
          <w:bCs/>
        </w:rPr>
        <w:t>. Порядок уборки территорий, включая перечень</w:t>
      </w:r>
    </w:p>
    <w:p w:rsidR="00DC5463" w:rsidRPr="00DC5463" w:rsidRDefault="00DC5463" w:rsidP="00DC5463">
      <w:pPr>
        <w:autoSpaceDE w:val="0"/>
        <w:spacing w:after="0" w:line="240" w:lineRule="auto"/>
        <w:jc w:val="center"/>
        <w:rPr>
          <w:rFonts w:ascii="Times New Roman" w:hAnsi="Times New Roman" w:cs="Times New Roman"/>
          <w:b/>
          <w:bCs/>
        </w:rPr>
      </w:pPr>
      <w:r w:rsidRPr="00DC5463">
        <w:rPr>
          <w:rFonts w:ascii="Times New Roman" w:hAnsi="Times New Roman" w:cs="Times New Roman"/>
          <w:b/>
          <w:bCs/>
        </w:rPr>
        <w:t>работ по благоустройству и периодичность их выполнения.</w:t>
      </w:r>
    </w:p>
    <w:p w:rsidR="00DC5463" w:rsidRPr="00DC5463" w:rsidRDefault="00DC5463" w:rsidP="00DC5463">
      <w:pPr>
        <w:autoSpaceDE w:val="0"/>
        <w:spacing w:after="0" w:line="240" w:lineRule="auto"/>
        <w:jc w:val="center"/>
        <w:rPr>
          <w:rFonts w:ascii="Times New Roman" w:hAnsi="Times New Roman" w:cs="Times New Roman"/>
          <w:b/>
          <w:bCs/>
        </w:rPr>
      </w:pPr>
      <w:bookmarkStart w:id="4" w:name="__RefHeading___Toc473106386"/>
      <w:bookmarkEnd w:id="4"/>
      <w:r w:rsidRPr="00DC5463">
        <w:rPr>
          <w:rFonts w:ascii="Times New Roman" w:hAnsi="Times New Roman" w:cs="Times New Roman"/>
          <w:b/>
          <w:bCs/>
        </w:rPr>
        <w:t>Общие требования к уборке и содержанию территории поселения.</w:t>
      </w:r>
    </w:p>
    <w:p w:rsidR="00DC5463" w:rsidRPr="00DC5463" w:rsidRDefault="00DC5463" w:rsidP="00DC5463">
      <w:pPr>
        <w:autoSpaceDE w:val="0"/>
        <w:spacing w:after="0" w:line="240" w:lineRule="auto"/>
        <w:jc w:val="both"/>
        <w:rPr>
          <w:rFonts w:ascii="Times New Roman" w:hAnsi="Times New Roman" w:cs="Times New Roman"/>
          <w:b/>
          <w:bCs/>
        </w:rPr>
      </w:pP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3.1. Уборка и содержание территории поселения осуществляется:</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1) в летний период - с 15 апреля по 14 октября;</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2) в зимний период - с 15 октября по 14 апреля.</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Указанные сроки могут быть изменены Администрацией поселения в зависимости от погодных условий.</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3.2. Уборка территории поселения осуществляется путем проведения:</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1) систематических работ по содержанию, уборке территории поселения;</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2) единичных массовых мероприятий (субботники) в соответствии с правовыми актами Администрации поселения.</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3.3. Уборка территории поселения в летний период производится с целью уменьшения загрязненности и запыленности территории поселения посредством мойки, полива, подметания и проведения других работ по содержанию территории поселения и включает в себя:</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1) сбор мусора со всей территории;</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2) ежегодно, в срок до 1 июня, проводить покраску бордюров;</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3) периодическое кошение травы (при высоте травы более 15 см) на территориях общего пользования, за исключением озелененных территорий ограниченного пользования и специального назначения;</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4) уборку территорий, в том числе мест парковки автотранспорта у объектов торговли, организаций и предприятий.</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3.4. Уборка территории общего пользования в зимний период включает в себя:</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1) очистку дорожных покрытий и тротуаров от снега, наледи и мусора;</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2) при возникновении скользкости или гололеда - посыпку песком пешеходных зон, лестниц, обработку дорожных покрытий противогололедным материалом;</w:t>
      </w:r>
    </w:p>
    <w:p w:rsidR="00DC5463" w:rsidRPr="00DC5463" w:rsidRDefault="00DC5463" w:rsidP="00DC5463">
      <w:pPr>
        <w:autoSpaceDE w:val="0"/>
        <w:spacing w:after="0" w:line="240" w:lineRule="auto"/>
        <w:jc w:val="both"/>
        <w:rPr>
          <w:rFonts w:ascii="Times New Roman" w:hAnsi="Times New Roman" w:cs="Times New Roman"/>
          <w:bCs/>
        </w:rPr>
      </w:pPr>
      <w:r w:rsidRPr="00DC5463">
        <w:rPr>
          <w:rFonts w:ascii="Times New Roman" w:hAnsi="Times New Roman" w:cs="Times New Roman"/>
          <w:bCs/>
        </w:rPr>
        <w:t xml:space="preserve">         3) в весенний период - рыхление снега и организацию отвода талых вод.</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3.5. Технология и режимы производства уборочных работ, выполняемых на территории поселения, должны обеспечивать беспрепятственное движение транспортных средств и пешеходов независимо от погодных условий.</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3.6. Особенности уборки пешеходных тротуаров, лестниц в зимний период:</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1) пешеходные тротуары, лестницы должны быть очищены от снега на всю ширину пешеходной части указанных сооружений;</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2) в период интенсивного снегопада пешеходные тротуары, лестницы должны обрабатываться песком и расчищаться;</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3) при возникновении гололеда должны обрабатываться песком в первую очередь лестницы, затем тротуары.</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bCs/>
        </w:rPr>
        <w:t>3.7. Допускается складирование рыхлого снега, не загрязненного отходами и химическими реагентами, на газон или в места, заранее определенные для этих целей, при условии сохранности зеленых насаждений и обеспечении оттока талых вод.</w:t>
      </w:r>
    </w:p>
    <w:p w:rsidR="00DC5463" w:rsidRPr="00DC5463" w:rsidRDefault="00DC5463" w:rsidP="00DC5463">
      <w:pPr>
        <w:pStyle w:val="1"/>
        <w:rPr>
          <w:sz w:val="22"/>
          <w:szCs w:val="22"/>
        </w:rPr>
      </w:pPr>
      <w:bookmarkStart w:id="5" w:name="__RefHeading___Toc473106387"/>
      <w:bookmarkEnd w:id="5"/>
    </w:p>
    <w:p w:rsidR="00DC5463" w:rsidRPr="00DC5463" w:rsidRDefault="00DC5463" w:rsidP="00DC5463">
      <w:pPr>
        <w:pStyle w:val="1"/>
        <w:rPr>
          <w:sz w:val="22"/>
          <w:szCs w:val="22"/>
        </w:rPr>
      </w:pPr>
      <w:r w:rsidRPr="00DC5463">
        <w:rPr>
          <w:sz w:val="22"/>
          <w:szCs w:val="22"/>
          <w:lang w:val="en-US"/>
        </w:rPr>
        <w:t>IV</w:t>
      </w:r>
      <w:r w:rsidRPr="00DC5463">
        <w:rPr>
          <w:sz w:val="22"/>
          <w:szCs w:val="22"/>
        </w:rPr>
        <w:t xml:space="preserve">. Требования к содержанию дорог и тротуаров, </w:t>
      </w:r>
    </w:p>
    <w:p w:rsidR="00DC5463" w:rsidRPr="00DC5463" w:rsidRDefault="00DC5463" w:rsidP="00DC5463">
      <w:pPr>
        <w:pStyle w:val="1"/>
        <w:rPr>
          <w:sz w:val="22"/>
          <w:szCs w:val="22"/>
        </w:rPr>
      </w:pPr>
      <w:r w:rsidRPr="00DC5463">
        <w:rPr>
          <w:sz w:val="22"/>
          <w:szCs w:val="22"/>
        </w:rPr>
        <w:t>искусственных</w:t>
      </w:r>
      <w:bookmarkStart w:id="6" w:name="__RefHeading___Toc473106389"/>
      <w:bookmarkEnd w:id="6"/>
      <w:r w:rsidRPr="00DC5463">
        <w:rPr>
          <w:sz w:val="22"/>
          <w:szCs w:val="22"/>
        </w:rPr>
        <w:t xml:space="preserve"> сооружений </w:t>
      </w:r>
    </w:p>
    <w:p w:rsidR="00DC5463" w:rsidRPr="00DC5463" w:rsidRDefault="00DC5463" w:rsidP="00DC5463">
      <w:pPr>
        <w:spacing w:after="0" w:line="240" w:lineRule="auto"/>
        <w:ind w:firstLine="709"/>
        <w:jc w:val="both"/>
        <w:rPr>
          <w:rFonts w:ascii="Times New Roman" w:hAnsi="Times New Roman" w:cs="Times New Roman"/>
        </w:rPr>
      </w:pP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4.1. Содержание дорог и тротуаров, искусственных сооружений  следует проводить в соответствии с действующими техническими регламентами и требованиями настоящих Правил.</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4.2. К содержанию дорог, тротуаров, мостов, искусственных сооружений  предъявляются следующие требования: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дорожки, аллеи, тротуары, подходы к переходам должны содержаться в чистоте и порядке, обеспечивающем безопасное и беспрепятственное движение пешеходов;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смотровые колодцы, колодцы подземных коммуникаций, люки должны содержаться в исправном состоянии, обеспечивающем безопасное движение транспорта и пешеходов.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lastRenderedPageBreak/>
        <w:t>Крышки люков, колодцев, расположенных на проезжей части и тротуарах, в случае их повреждения или разрушения должны быть немедленно ограждены и обозначены соответствующими дорожными знаками и в течение не более 3 часов восстановлены организациями, на обслуживании которых находятся коммуникации, в соответствии с установленными нормами и правилами.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4.3. Не допускается нанесение на асфальт информации, в том числе, рекламного характера, за исключением случаев, предусмотренных законодательством.</w:t>
      </w:r>
    </w:p>
    <w:p w:rsidR="00DC5463" w:rsidRPr="00DC5463" w:rsidRDefault="00DC5463" w:rsidP="00DC5463">
      <w:pPr>
        <w:numPr>
          <w:ilvl w:val="1"/>
          <w:numId w:val="7"/>
        </w:numPr>
        <w:suppressAutoHyphens/>
        <w:spacing w:after="0" w:line="240" w:lineRule="auto"/>
        <w:ind w:left="0" w:firstLine="709"/>
        <w:jc w:val="both"/>
        <w:rPr>
          <w:rFonts w:ascii="Times New Roman" w:hAnsi="Times New Roman" w:cs="Times New Roman"/>
        </w:rPr>
      </w:pPr>
      <w:r w:rsidRPr="00DC5463">
        <w:rPr>
          <w:rFonts w:ascii="Times New Roman" w:hAnsi="Times New Roman" w:cs="Times New Roman"/>
        </w:rPr>
        <w:t>Запрещается выезд транспортного средства с площадок, на которых проводятся строительные, земляные и иные работы, без предварительной мойки (очистки) колес и кузова, повлекший загрязнение проезжей части, территории поселения.</w:t>
      </w:r>
    </w:p>
    <w:p w:rsidR="00DC5463" w:rsidRPr="00DC5463" w:rsidRDefault="00DC5463" w:rsidP="00DC5463">
      <w:pPr>
        <w:suppressAutoHyphens/>
        <w:spacing w:after="0" w:line="240" w:lineRule="auto"/>
        <w:ind w:left="709"/>
        <w:jc w:val="both"/>
        <w:rPr>
          <w:rFonts w:ascii="Times New Roman" w:hAnsi="Times New Roman" w:cs="Times New Roman"/>
        </w:rPr>
      </w:pPr>
    </w:p>
    <w:p w:rsidR="00DC5463" w:rsidRPr="00DC5463" w:rsidRDefault="00DC5463" w:rsidP="00DC5463">
      <w:pPr>
        <w:spacing w:after="0" w:line="240" w:lineRule="auto"/>
        <w:ind w:firstLine="709"/>
        <w:jc w:val="both"/>
        <w:rPr>
          <w:rFonts w:ascii="Times New Roman" w:hAnsi="Times New Roman" w:cs="Times New Roman"/>
        </w:rPr>
      </w:pPr>
    </w:p>
    <w:p w:rsidR="00DC5463" w:rsidRPr="00DC5463" w:rsidRDefault="00DC5463" w:rsidP="00DC5463">
      <w:pPr>
        <w:autoSpaceDE w:val="0"/>
        <w:spacing w:after="0" w:line="240" w:lineRule="auto"/>
        <w:jc w:val="center"/>
        <w:rPr>
          <w:rFonts w:ascii="Times New Roman" w:hAnsi="Times New Roman" w:cs="Times New Roman"/>
          <w:b/>
          <w:bCs/>
        </w:rPr>
      </w:pPr>
      <w:bookmarkStart w:id="7" w:name="__RefHeading___Toc473106391"/>
      <w:bookmarkEnd w:id="7"/>
      <w:r w:rsidRPr="00DC5463">
        <w:rPr>
          <w:rFonts w:ascii="Times New Roman" w:hAnsi="Times New Roman" w:cs="Times New Roman"/>
          <w:b/>
          <w:bCs/>
          <w:lang w:val="en-US"/>
        </w:rPr>
        <w:t>V</w:t>
      </w:r>
      <w:r w:rsidRPr="00DC5463">
        <w:rPr>
          <w:rFonts w:ascii="Times New Roman" w:hAnsi="Times New Roman" w:cs="Times New Roman"/>
          <w:b/>
          <w:bCs/>
        </w:rPr>
        <w:t xml:space="preserve">. Содержание стоянок длительного и краткосрочного </w:t>
      </w:r>
    </w:p>
    <w:p w:rsidR="00DC5463" w:rsidRPr="00DC5463" w:rsidRDefault="00DC5463" w:rsidP="00DC5463">
      <w:pPr>
        <w:autoSpaceDE w:val="0"/>
        <w:spacing w:after="0" w:line="240" w:lineRule="auto"/>
        <w:jc w:val="center"/>
        <w:rPr>
          <w:rFonts w:ascii="Times New Roman" w:hAnsi="Times New Roman" w:cs="Times New Roman"/>
          <w:b/>
          <w:bCs/>
        </w:rPr>
      </w:pPr>
      <w:r w:rsidRPr="00DC5463">
        <w:rPr>
          <w:rFonts w:ascii="Times New Roman" w:hAnsi="Times New Roman" w:cs="Times New Roman"/>
          <w:b/>
          <w:bCs/>
        </w:rPr>
        <w:t>хранения автотранспортных средств</w:t>
      </w:r>
    </w:p>
    <w:p w:rsidR="00DC5463" w:rsidRPr="00DC5463" w:rsidRDefault="00DC5463" w:rsidP="00DC5463">
      <w:pPr>
        <w:autoSpaceDE w:val="0"/>
        <w:spacing w:after="0" w:line="240" w:lineRule="auto"/>
        <w:jc w:val="both"/>
        <w:rPr>
          <w:rFonts w:ascii="Times New Roman" w:hAnsi="Times New Roman" w:cs="Times New Roman"/>
          <w:b/>
          <w:bCs/>
        </w:rPr>
      </w:pP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5.1 Содержание стоянок длительного и краткосрочного хранения автотранспортных средств (далее - стоянка) осуществляется правообладателем земельного участка (далее - владелец), предоставленного для размещения стоянки в соответствии с действующими строительными нормами и правилами, а также настоящими Правилами.</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5.2. Правообладатели земельных участков обязаны:</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1) установить по всему периметру территорий стоянок ограждение, которое должно быть устойчивым к механическим воздействиям и воздействиям внешней среды;</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2) следить за надлежащим техническим состоянием ограждений стоянок, их чистотой, своевременно очищать от грязи, снега, наледи, информационно-печатной продукции;</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3) не допускать на территориях стоянок мойку автомобилей и стоянку автомобилей, имеющих течь горюче-смазочных материалов;</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4) содержать территории стоянок с соблюдением санитарных и противопожарных правил;</w:t>
      </w:r>
    </w:p>
    <w:p w:rsidR="00DC5463" w:rsidRPr="00DC5463" w:rsidRDefault="00DC5463" w:rsidP="00DC5463">
      <w:pPr>
        <w:autoSpaceDE w:val="0"/>
        <w:spacing w:after="0" w:line="240" w:lineRule="auto"/>
        <w:ind w:firstLine="709"/>
        <w:jc w:val="both"/>
        <w:rPr>
          <w:rFonts w:ascii="Times New Roman" w:hAnsi="Times New Roman" w:cs="Times New Roman"/>
          <w:bCs/>
        </w:rPr>
      </w:pPr>
      <w:r w:rsidRPr="00DC5463">
        <w:rPr>
          <w:rFonts w:ascii="Times New Roman" w:hAnsi="Times New Roman" w:cs="Times New Roman"/>
          <w:bCs/>
        </w:rPr>
        <w:t>5) установить контейнеры (урны) для сбора отходов, обеспечить регулярный вывоз твердых бытовых отходов, снега;</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bCs/>
        </w:rPr>
        <w:t>6) оборудовать подъезды к стоянке с твердым покрытием специальными, обозначающими место расположения автостоянки и оказания услуг знаками, а также разметкой согласно требованиям действующих государственных стандартов.</w:t>
      </w:r>
    </w:p>
    <w:p w:rsidR="00DC5463" w:rsidRPr="00DC5463" w:rsidRDefault="00DC5463" w:rsidP="00DC5463">
      <w:pPr>
        <w:spacing w:after="0" w:line="240" w:lineRule="auto"/>
        <w:ind w:firstLine="709"/>
        <w:jc w:val="both"/>
        <w:rPr>
          <w:rFonts w:ascii="Times New Roman" w:hAnsi="Times New Roman" w:cs="Times New Roman"/>
        </w:rPr>
      </w:pPr>
    </w:p>
    <w:p w:rsidR="00DC5463" w:rsidRPr="00DC5463" w:rsidRDefault="00DC5463" w:rsidP="00DC5463">
      <w:pPr>
        <w:autoSpaceDE w:val="0"/>
        <w:spacing w:after="0" w:line="240" w:lineRule="auto"/>
        <w:jc w:val="center"/>
        <w:rPr>
          <w:rFonts w:ascii="Times New Roman" w:hAnsi="Times New Roman" w:cs="Times New Roman"/>
          <w:b/>
        </w:rPr>
      </w:pPr>
      <w:bookmarkStart w:id="8" w:name="__RefHeading___Toc473106392"/>
      <w:bookmarkEnd w:id="8"/>
      <w:r w:rsidRPr="00DC5463">
        <w:rPr>
          <w:rFonts w:ascii="Times New Roman" w:hAnsi="Times New Roman" w:cs="Times New Roman"/>
          <w:b/>
        </w:rPr>
        <w:t>V</w:t>
      </w:r>
      <w:r w:rsidRPr="00DC5463">
        <w:rPr>
          <w:rFonts w:ascii="Times New Roman" w:hAnsi="Times New Roman" w:cs="Times New Roman"/>
          <w:b/>
          <w:lang w:val="en-US"/>
        </w:rPr>
        <w:t>I</w:t>
      </w:r>
      <w:r w:rsidRPr="00DC5463">
        <w:rPr>
          <w:rFonts w:ascii="Times New Roman" w:hAnsi="Times New Roman" w:cs="Times New Roman"/>
          <w:b/>
        </w:rPr>
        <w:t xml:space="preserve">. Содержание подземных инженерных коммуникаций </w:t>
      </w:r>
    </w:p>
    <w:p w:rsidR="00DC5463" w:rsidRPr="00DC5463" w:rsidRDefault="00DC5463" w:rsidP="00DC5463">
      <w:pPr>
        <w:autoSpaceDE w:val="0"/>
        <w:spacing w:after="0" w:line="240" w:lineRule="auto"/>
        <w:jc w:val="center"/>
        <w:rPr>
          <w:rFonts w:ascii="Times New Roman" w:hAnsi="Times New Roman" w:cs="Times New Roman"/>
          <w:b/>
          <w:highlight w:val="yellow"/>
        </w:rPr>
      </w:pPr>
      <w:r w:rsidRPr="00DC5463">
        <w:rPr>
          <w:rFonts w:ascii="Times New Roman" w:hAnsi="Times New Roman" w:cs="Times New Roman"/>
          <w:b/>
        </w:rPr>
        <w:t>и их конструктивных элементов</w:t>
      </w:r>
    </w:p>
    <w:p w:rsidR="00DC5463" w:rsidRPr="00DC5463" w:rsidRDefault="00DC5463" w:rsidP="00DC5463">
      <w:pPr>
        <w:autoSpaceDE w:val="0"/>
        <w:spacing w:after="0" w:line="240" w:lineRule="auto"/>
        <w:jc w:val="both"/>
        <w:rPr>
          <w:rFonts w:ascii="Times New Roman" w:hAnsi="Times New Roman" w:cs="Times New Roman"/>
          <w:b/>
          <w:highlight w:val="yellow"/>
        </w:rPr>
      </w:pPr>
    </w:p>
    <w:p w:rsidR="00DC5463" w:rsidRPr="00DC5463" w:rsidRDefault="00DC5463" w:rsidP="00DC5463">
      <w:pPr>
        <w:spacing w:after="0" w:line="240" w:lineRule="auto"/>
        <w:jc w:val="both"/>
        <w:rPr>
          <w:rFonts w:ascii="Times New Roman" w:hAnsi="Times New Roman" w:cs="Times New Roman"/>
        </w:rPr>
      </w:pPr>
      <w:bookmarkStart w:id="9" w:name="sub_91"/>
      <w:r w:rsidRPr="00DC5463">
        <w:rPr>
          <w:rFonts w:ascii="Times New Roman" w:hAnsi="Times New Roman" w:cs="Times New Roman"/>
        </w:rPr>
        <w:t xml:space="preserve">       6.1. Содержание подземных инженерных коммуникаций и их конструктивных элементов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Республики Марий Эл, настоящими Правилами</w:t>
      </w:r>
      <w:bookmarkStart w:id="10" w:name="sub_92"/>
      <w:bookmarkEnd w:id="9"/>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6.2. Содержание подземных инженерных коммуникаций и их конструктивных элементов должно предусматривать:</w:t>
      </w:r>
    </w:p>
    <w:bookmarkEnd w:id="10"/>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проведение аварийного, текущего, капитального ремонтов и восстановление примыкающего к люку асфальтового покрытия;</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проведение контроля за состоянием крышек смотровых колодцев подземных инженерных коммуникаций;</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ликвидацию грунтовых наносов, наледи в зимний период, образовавшихся в результате аварий на подземных инженерных коммуникациях.</w:t>
      </w:r>
    </w:p>
    <w:p w:rsidR="00DC5463" w:rsidRPr="00DC5463" w:rsidRDefault="00DC5463" w:rsidP="00DC5463">
      <w:pPr>
        <w:spacing w:after="0" w:line="240" w:lineRule="auto"/>
        <w:jc w:val="both"/>
        <w:rPr>
          <w:rFonts w:ascii="Times New Roman" w:hAnsi="Times New Roman" w:cs="Times New Roman"/>
        </w:rPr>
      </w:pPr>
      <w:bookmarkStart w:id="11" w:name="sub_93"/>
      <w:r w:rsidRPr="00DC5463">
        <w:rPr>
          <w:rFonts w:ascii="Times New Roman" w:hAnsi="Times New Roman" w:cs="Times New Roman"/>
        </w:rPr>
        <w:t xml:space="preserve">      6.3. Ответственные лица обязаны:</w:t>
      </w:r>
    </w:p>
    <w:bookmarkEnd w:id="11"/>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осуществлять контроль за техническим состоянием подземных инженерных коммуникаций и их конструктивных элементов;</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проводить текущий и капитальный ремонт подземных инженерных коммуникаций;</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производить очистку ливнеприемных колодцев, коллекторов ливневой канализации;</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восстанавливать при ремонте смотрового колодца не только его конструктивные элементы, но и примыкающее к нему асфальтовое покрытие в границах разрушения, не менее чем в радиусе 20 см от внешнего края люка;</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производить постоянный контроль за наличием крышек люков смотровых колодцев, содержать их закрытыми и в исправном состоянии, обеспечивая их безопасную для транспортных средств и пешеходов эксплуатацию (крышки люков, колодцев, расположенных на проезжей части улиц и тротуаров, в случае их </w:t>
      </w:r>
      <w:r w:rsidRPr="00DC5463">
        <w:rPr>
          <w:rFonts w:ascii="Times New Roman" w:hAnsi="Times New Roman" w:cs="Times New Roman"/>
        </w:rPr>
        <w:lastRenderedPageBreak/>
        <w:t>повреждения или разрушения следует немедленно огородить и в течение 6 часов восстановить организациям, в ведении которых находятся коммуникации);</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ликвидировать грунтовые наносы, наледи в зимний период, образовавшиеся из-за аварий на подземных инженерных коммуникациях, в том числе над тепловыми камерами или другими сооружениями, в результате их недостаточной изоляции;</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устранять провалы, просадки грунта или дорожного и тротуарного покрытия, появившиеся в местах прохождения подземных инженерных коммуникаций;</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устанавливать ограждение смотровых колодцев в случае их повреждения или разрушения и производить их незамедлительный ремонт;</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выполнять иные требования по содержанию подземных инженерных коммуникаций и их конструктивных элементов, установленные нормативными правовыми актами Российской Федерации, Республики Марий Эл, настоящими Правилами.</w:t>
      </w:r>
    </w:p>
    <w:p w:rsidR="00DC5463" w:rsidRPr="00DC5463" w:rsidRDefault="00DC5463" w:rsidP="00DC5463">
      <w:pPr>
        <w:spacing w:after="0" w:line="240" w:lineRule="auto"/>
        <w:jc w:val="both"/>
        <w:rPr>
          <w:rFonts w:ascii="Times New Roman" w:hAnsi="Times New Roman" w:cs="Times New Roman"/>
        </w:rPr>
      </w:pPr>
      <w:bookmarkStart w:id="12" w:name="sub_94"/>
      <w:r w:rsidRPr="00DC5463">
        <w:rPr>
          <w:rFonts w:ascii="Times New Roman" w:hAnsi="Times New Roman" w:cs="Times New Roman"/>
        </w:rPr>
        <w:t xml:space="preserve">      6.4. Запрещается:</w:t>
      </w:r>
    </w:p>
    <w:bookmarkEnd w:id="12"/>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подключать промышленные, хозяйственно-бытовые и другие стоки к ливневой канализации, вновь построенные подземные инженерные коммуникации к действующим коммуникациям без организации и выполнения работ по восстановлению благоустройства после проведения земляных работ и сдачи их Администрации поселения;</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самовольно производить сужение или закрытие проезжей части улиц и проездов;</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 оставлять открытыми люки смотровых и дождеприемных колодцев и камер.</w:t>
      </w:r>
    </w:p>
    <w:p w:rsidR="00DC5463" w:rsidRPr="00DC5463" w:rsidRDefault="00DC5463" w:rsidP="00DC5463">
      <w:pPr>
        <w:spacing w:after="0" w:line="240" w:lineRule="auto"/>
        <w:jc w:val="both"/>
        <w:rPr>
          <w:rFonts w:ascii="Times New Roman" w:hAnsi="Times New Roman" w:cs="Times New Roman"/>
        </w:rPr>
      </w:pPr>
      <w:bookmarkStart w:id="13" w:name="sub_95"/>
      <w:r w:rsidRPr="00DC5463">
        <w:rPr>
          <w:rFonts w:ascii="Times New Roman" w:hAnsi="Times New Roman" w:cs="Times New Roman"/>
        </w:rPr>
        <w:t xml:space="preserve">       6.5. Лица, ответственные за нарушение целостности люков смотровых колодцев, должны немедленно принять меры по ограждению поврежденных люков и их немедленному восстановлению, а также поставить в известность владельцев подземных инженерных коммуникаций, Администрацию  поселения, а в случае повреждения люков смотровых колодцев на проезжей части дорог - дополнительно Государственную инспекцию безопасности дорожного движения.</w:t>
      </w:r>
    </w:p>
    <w:p w:rsidR="00DC5463" w:rsidRPr="00DC5463" w:rsidRDefault="00DC5463" w:rsidP="00DC5463">
      <w:pPr>
        <w:spacing w:after="0" w:line="240" w:lineRule="auto"/>
        <w:jc w:val="both"/>
        <w:rPr>
          <w:rFonts w:ascii="Times New Roman" w:hAnsi="Times New Roman" w:cs="Times New Roman"/>
        </w:rPr>
      </w:pPr>
      <w:bookmarkStart w:id="14" w:name="sub_96"/>
      <w:bookmarkEnd w:id="13"/>
      <w:r w:rsidRPr="00DC5463">
        <w:rPr>
          <w:rFonts w:ascii="Times New Roman" w:hAnsi="Times New Roman" w:cs="Times New Roman"/>
        </w:rPr>
        <w:t xml:space="preserve">       6.6. Ответственные лица, в случае обнаружения открытых смотровых колодцев, люков смотровых колодцев, установленных с отклонениями от проектного уровня, провалов грунта, просадок твердого покрытия, обязаны сообщить об этом в Администрацию поселения и собственникам (пользователям) соответствующих подземных инженерных коммуникаций.</w:t>
      </w:r>
    </w:p>
    <w:p w:rsidR="00DC5463" w:rsidRPr="00DC5463" w:rsidRDefault="00DC5463" w:rsidP="00DC5463">
      <w:pPr>
        <w:pStyle w:val="1"/>
        <w:rPr>
          <w:sz w:val="22"/>
          <w:szCs w:val="22"/>
        </w:rPr>
      </w:pPr>
      <w:bookmarkStart w:id="15" w:name="__RefHeading___Toc473106393"/>
      <w:bookmarkEnd w:id="14"/>
      <w:bookmarkEnd w:id="15"/>
      <w:r w:rsidRPr="00DC5463">
        <w:rPr>
          <w:sz w:val="22"/>
          <w:szCs w:val="22"/>
          <w:lang w:val="en-US"/>
        </w:rPr>
        <w:t>VII</w:t>
      </w:r>
      <w:r w:rsidRPr="00DC5463">
        <w:rPr>
          <w:sz w:val="22"/>
          <w:szCs w:val="22"/>
        </w:rPr>
        <w:t>. Правила содержания малых архитектурных форм, временных построек, освещения, световых вывесок и рекламных конструкций</w:t>
      </w:r>
    </w:p>
    <w:p w:rsidR="00DC5463" w:rsidRPr="00DC5463" w:rsidRDefault="00DC5463" w:rsidP="00DC5463">
      <w:pPr>
        <w:spacing w:after="0" w:line="240" w:lineRule="auto"/>
        <w:ind w:firstLine="709"/>
        <w:jc w:val="both"/>
        <w:rPr>
          <w:rFonts w:ascii="Times New Roman" w:hAnsi="Times New Roman" w:cs="Times New Roman"/>
        </w:rPr>
      </w:pPr>
    </w:p>
    <w:p w:rsidR="00DC5463" w:rsidRPr="00DC5463" w:rsidRDefault="00DC5463" w:rsidP="00DC5463">
      <w:pPr>
        <w:pStyle w:val="ConsPlusNormal"/>
        <w:ind w:firstLine="709"/>
        <w:jc w:val="both"/>
        <w:rPr>
          <w:sz w:val="22"/>
          <w:szCs w:val="22"/>
        </w:rPr>
      </w:pPr>
      <w:r w:rsidRPr="00DC5463">
        <w:rPr>
          <w:sz w:val="22"/>
          <w:szCs w:val="22"/>
        </w:rPr>
        <w:t>7.1. Не допускается размещение объявлений, плакатов, вывесок, выносных щитовых конструкций (штендеров) и печатной продукции в местах, не отведенных для этих целей Администрацией поселения или с нарушением порядка размещения, в частности, запрещается развешивать и наклеивать любую информационно-печатную продукцию на малых архитектурных формах, фасадах зданий, сооружений, опорах  наружного освещения.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 Организация работ по удалению самовольно размещаемых рекламных и иных объявлений, надписей и изображений со всех объектов (фасады зданий, сооружений, магазинов, опоры наружного освещения) независимо от их ведомственной принадлежности возлагается на организации, в управлении и на обслуживании которых находятся объекты, собственников или арендаторов указанных объектов.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Администрация поселения после обнаружения обстоятельств, указанных в абзаце первом настоящего пункта, направляет владельцам соответствующего имущества (зданий, строений, сооружений, опор наружного освещения) письменное требование о принятии мер по его очистке от самовольно размещенной информации.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7.2. Основными требованиями к малым архитектурным формам являются: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соответствие внешнему архитектурному облику сложившейся застройки;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3) прочность, надежность, безопасность конструкции.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7.3. Владельцы малых архитектурных форм обязаны содержать их в надлежащем порядке, производить ремонт по мере необходимости.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7.4. Демонтаж рекламных щитов, установок и других видов рекламных конструкций должен производиться на следующий день после окончания срока действия договора на их размещение.</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7.5. Вывоз сбитых опор освещения и контактной сети электрифицированного транспорта должен производиться владельцами опор на основных магистралях немедленно, а на остальных территориях или демонтируемых опорах - в течение суток с момента обнаружения (демонтажа).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7.6. На территории поселения должны быть установлены урны. Урны устанавливаются у входов во все организации, объекты образования, здравоохранения, объекты потребительского рынка, культурно-развлекательные объекты независимо от форм собственности, на остановках  транспорта, на детских и </w:t>
      </w:r>
      <w:r w:rsidRPr="00DC5463">
        <w:rPr>
          <w:rFonts w:ascii="Times New Roman" w:hAnsi="Times New Roman" w:cs="Times New Roman"/>
        </w:rPr>
        <w:lastRenderedPageBreak/>
        <w:t>спортивных площадках. Урны устанавливаются правообладателями и лицами, осуществляющими содержание (обслуживание) соответствующих объектов и территорий.</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Содержание урн осуществляется их собственниками самостоятельно либо по договору со специализированными организациями.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Очистка урн от мусора должна производиться по мере его накопления, но не реже одного раза в сутки. </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 Очередной ремонт, покраска урн производится собственниками один раз в год в апреле, а также по мере необходимости.</w:t>
      </w:r>
    </w:p>
    <w:p w:rsidR="00DC5463" w:rsidRPr="00DC5463" w:rsidRDefault="00DC5463" w:rsidP="00DC5463">
      <w:pPr>
        <w:pStyle w:val="1"/>
        <w:rPr>
          <w:sz w:val="22"/>
          <w:szCs w:val="22"/>
          <w:shd w:val="clear" w:color="auto" w:fill="FFFF99"/>
        </w:rPr>
      </w:pPr>
      <w:r w:rsidRPr="00DC5463">
        <w:rPr>
          <w:sz w:val="22"/>
          <w:szCs w:val="22"/>
          <w:lang w:val="en-US"/>
        </w:rPr>
        <w:t>VIII</w:t>
      </w:r>
      <w:r w:rsidRPr="00DC5463">
        <w:rPr>
          <w:sz w:val="22"/>
          <w:szCs w:val="22"/>
        </w:rPr>
        <w:t>. Правила содержания зон отдыха</w:t>
      </w:r>
    </w:p>
    <w:p w:rsidR="00DC5463" w:rsidRPr="00DC5463" w:rsidRDefault="00DC5463" w:rsidP="00DC5463">
      <w:pPr>
        <w:spacing w:after="0" w:line="240" w:lineRule="auto"/>
        <w:ind w:firstLine="709"/>
        <w:jc w:val="both"/>
        <w:rPr>
          <w:rFonts w:ascii="Times New Roman" w:hAnsi="Times New Roman" w:cs="Times New Roman"/>
          <w:shd w:val="clear" w:color="auto" w:fill="FFFF99"/>
        </w:rPr>
      </w:pP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8.1. К зонам отдыха относятся парки, скверы, бульвары, организованные места отдыха, пляжи.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8.2. Зона отдыха должна быть подготовлена к принятию посетителей собственником зоны отдыха или эксплуатирующей организацией. Конструктивные элементы зоны отдыха должны быть отремонтированы и обеспечивать безопасность их использования.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8.3. Все территории зон отдыха, за исключением пляжей, должны иметь твердое покрытие или растительный грунт с высеянными травами или зелеными насаждениями.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8.4. Зона отдыха должна быть укомплектована урнами, исходя из расчета: на территории пляжа не менее одной урны на 2500 кв. м, на территории парков одна урна на 800 кв. м. У каждого нестационарного объекта торговли, сезонного кафе должна быть установлена урна емкостью не менее 10 л. Основную уборку зон отдыха необходимо производить после их закрытия до 8 часов утра, в течение дня необходимо производить патрульную уборку.</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8.5. На озелененных территориях должны выполняться мероприятия по содержанию зеленых насаждений в соответствии с действующими нормативными актами.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8.6. Содержание пляжей должно осуществляться в соответствии с санитарными правилами и нормами.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8.7. В зонах отдыха запрещается: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выгул и купание животных;</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стирка белья, ковров;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3) мойка автотранспортных средств, их ремонт, слив отработанных горюче-смазочных жидкостей на землю, газоны и в водоемы, слив любых других жидкостей в водоемы;</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4) организация автостоянок;</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5) установка гаражей и тентов типа «ракушка»;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6) реализация различных напитков в стеклянной таре, за исключением многоразовой стеклянной посуды в стационарных заведениях.</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8.8. Территории прибрежных полос должны быть залужены, озеленены. </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8.9. В летний период еженедельно должна производиться очистка от мусора водной поверхности, расположенной на территории зоны отдыха. На реках - вдоль берега, в прудах и фонтанах - по всей водной поверхности.</w:t>
      </w:r>
    </w:p>
    <w:p w:rsidR="00DC5463" w:rsidRPr="00DC5463" w:rsidRDefault="00DC5463" w:rsidP="00DC5463">
      <w:pPr>
        <w:pStyle w:val="1"/>
        <w:rPr>
          <w:sz w:val="22"/>
          <w:szCs w:val="22"/>
        </w:rPr>
      </w:pPr>
      <w:bookmarkStart w:id="16" w:name="__RefHeading___Toc473106395"/>
      <w:bookmarkEnd w:id="16"/>
      <w:r w:rsidRPr="00DC5463">
        <w:rPr>
          <w:sz w:val="22"/>
          <w:szCs w:val="22"/>
          <w:lang w:val="en-US"/>
        </w:rPr>
        <w:t>IX</w:t>
      </w:r>
      <w:r w:rsidRPr="00DC5463">
        <w:rPr>
          <w:sz w:val="22"/>
          <w:szCs w:val="22"/>
        </w:rPr>
        <w:t>. Содержание зеленых насаждений, произрастающих на земельных участках, находящихся в муниципальной собственности</w:t>
      </w:r>
    </w:p>
    <w:p w:rsidR="00DC5463" w:rsidRPr="00DC5463" w:rsidRDefault="00DC5463" w:rsidP="00DC5463">
      <w:pPr>
        <w:spacing w:after="0" w:line="240" w:lineRule="auto"/>
        <w:rPr>
          <w:rFonts w:ascii="Times New Roman" w:hAnsi="Times New Roman" w:cs="Times New Roman"/>
          <w:lang w:eastAsia="ar-SA"/>
        </w:rPr>
      </w:pP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9.1. Все виды деятельности по содержанию и сохранности зеленых насаждений регулируются  в отношении земельных участков, находящихся в собственности муниципального образования «Иштымбальское сельское поселение», с соблюдением требований по охране зеленых насаждений, установленных законодательством Российской Федерации и настоящими Правилами.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9.2. Вырубка деревьев и кустарников, уничтожение, повреждение газона и естественного травяного покрова могут быть разрешены в следующих случаях:</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реализации предусмотренного градостроительной документацией проекта, разработанного и согласованного в установленном порядке;</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проведения санитарных рубок и реконструкции зеленых насаждений;</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3) восстановления по заключению управления Роспотребнадзора по Республике Марий Эл нормативного светового режима в жилых и нежилых помещениях, затеняемых деревьями;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4) ликвидации аварийных и чрезвычайных ситуаций, обеспечения установленных ведомственными нормативами охранных зон, ремонта и содержания подземных и надземных коммуникаций и иных капитальных инженерных сооружений.</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9.3. Во всех случаях уничтожение, повреждение и реконструкция зеленых насаждений, произрастающих на земельных участках, находящихся в муниципальной собственности, или на земельных участках, государственная собственность на которые не разграничена, разрешается производить при наличии </w:t>
      </w:r>
      <w:r w:rsidRPr="00DC5463">
        <w:rPr>
          <w:rFonts w:ascii="Times New Roman" w:hAnsi="Times New Roman" w:cs="Times New Roman"/>
        </w:rPr>
        <w:lastRenderedPageBreak/>
        <w:t>согласования с  Администрацией поселения, в порядке, утвержденном нормативным правовым актом Администрации поселения, регламентирующим порядок согласования.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9.4. На территориях, в пределах которых произрастают зеленые насаждения, на объектах озеленения, расположенных на территории поселения, запрещается: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разбивать огороды с нарушением установленного законом порядка;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устраивать автостоянки, устанавливать гаражи и тенты типа «ракушка»;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3) устанавливать аттракционы и иные объекты развлекательного назначения, нестационарные торговые объекты и кафе, рекламные конструкции на озелененных территориях с нарушением установленного Администрацией поселения порядка;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4) разводить открытый огонь в зоне радиусом 10 метров от ствола дерева и на газонах;</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5) ездить на лошадях, пони по газонам и другим озелененным территориям;</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6)  осуществлять проезд, заезд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 на газонах и других озелененных территориях, находящихся в муниципальной собственности;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7) мыть, чистить и ремонтировать автотранспортные средства, сливать отработанные горюче-смазочные жидкости;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 производить посадку, вырубку, пересадку, уничтожение зеленых насаждений без согласования с Администрацией поселения;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9) окапывать деревья с насыпкой земли у ствола дерева, производить окольцовку стволов деревьев, подсечку, делать надрезы, надписи и наносить другие механические повреждения, ломать ветви в кронах деревьев;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10) подвешивать к деревьям веревки для сушки белья, крепить к деревьям указатели, рекламные конструкции, объявления, растяжки, оттяжки от домов стен, заборов и другие внешние механические присоединения;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11) производить другие действия, способные нанести вред зеленым насаждениям.</w:t>
      </w:r>
      <w:bookmarkStart w:id="17" w:name="__RefHeading___Toc473106396"/>
      <w:bookmarkEnd w:id="17"/>
    </w:p>
    <w:p w:rsidR="00DC5463" w:rsidRPr="00DC5463" w:rsidRDefault="00DC5463" w:rsidP="00DC5463">
      <w:pPr>
        <w:spacing w:after="0" w:line="240" w:lineRule="auto"/>
        <w:rPr>
          <w:rFonts w:ascii="Times New Roman" w:hAnsi="Times New Roman" w:cs="Times New Roman"/>
        </w:rPr>
      </w:pPr>
      <w:r w:rsidRPr="00DC5463">
        <w:rPr>
          <w:rFonts w:ascii="Times New Roman" w:hAnsi="Times New Roman" w:cs="Times New Roman"/>
        </w:rPr>
        <w:t xml:space="preserve">           12)  высаживать деревья на расстоянии менее 5 метров от стен жилых домов до оси стволов и кустарники на расстоянии менее 1,5 метра от стен жилых домов.</w:t>
      </w:r>
    </w:p>
    <w:p w:rsidR="00DC5463" w:rsidRPr="00DC5463" w:rsidRDefault="00DC5463" w:rsidP="00DC5463">
      <w:pPr>
        <w:spacing w:after="0" w:line="240" w:lineRule="auto"/>
        <w:rPr>
          <w:rFonts w:ascii="Times New Roman" w:hAnsi="Times New Roman" w:cs="Times New Roman"/>
        </w:rPr>
      </w:pPr>
    </w:p>
    <w:p w:rsidR="00DC5463" w:rsidRPr="00DC5463" w:rsidRDefault="00DC5463" w:rsidP="00DC5463">
      <w:pPr>
        <w:spacing w:after="0" w:line="240" w:lineRule="auto"/>
        <w:ind w:firstLine="709"/>
        <w:jc w:val="center"/>
        <w:rPr>
          <w:rFonts w:ascii="Times New Roman" w:hAnsi="Times New Roman" w:cs="Times New Roman"/>
          <w:b/>
        </w:rPr>
      </w:pPr>
      <w:r w:rsidRPr="00DC5463">
        <w:rPr>
          <w:rFonts w:ascii="Times New Roman" w:hAnsi="Times New Roman" w:cs="Times New Roman"/>
          <w:b/>
          <w:lang w:val="en-US"/>
        </w:rPr>
        <w:t>X</w:t>
      </w:r>
      <w:r w:rsidRPr="00DC5463">
        <w:rPr>
          <w:rFonts w:ascii="Times New Roman" w:hAnsi="Times New Roman" w:cs="Times New Roman"/>
          <w:b/>
        </w:rPr>
        <w:t>. Содержание зданий, строений, сооружений</w:t>
      </w:r>
    </w:p>
    <w:p w:rsidR="00DC5463" w:rsidRPr="00DC5463" w:rsidRDefault="00DC5463" w:rsidP="00DC5463">
      <w:pPr>
        <w:spacing w:after="0" w:line="240" w:lineRule="auto"/>
        <w:ind w:firstLine="709"/>
        <w:jc w:val="center"/>
        <w:rPr>
          <w:rFonts w:ascii="Times New Roman" w:hAnsi="Times New Roman" w:cs="Times New Roman"/>
        </w:rPr>
      </w:pP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10.1. Содержание зданий, строений, сооружений и земельных участков, на которых они расположены, осуществляют их собственники самостоятельно либо посредством привлечения специализированных организаций за счет собственных средств.</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10.2. Содержание зданий, строений, сооружений и земельных участков, на которых они расположены, включает в себя благоустройство зданий, строений, сооружений и земельных участков, на которых они расположены:</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1) содержание фасадов зданий, строений, сооружений;</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2) уборку и санитарно-гигиеническую очистку земельного участка;</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3) сбор и вывоз отходов производства и потребления, образующихся в результате деятельности граждан, организаций и индивидуальных предпринимателей;</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4) содержание и уход за элементами озеленения и благоустройства, расположенными на земельном участке.</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10.3. Фасады зданий, строений, сооружений не должны иметь  загрязнений и повреждений строительной части, декоративной отделки и инженерных  элементов и должны поддерживаться в надлежащем эстетическом состоянии. </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 xml:space="preserve"> Содержание фасадов зданий, строений и сооружений включает:</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1) проведение поддерживающего ремонта, восстановление конструктивных элементов и отделку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согласно проектной документации;</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2) обеспечение наличия и содержание в исправном состоянии водостоков, водосточных труб и сливов;</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3) очистку от снега и льда крыш и козырьков, удаление наледи, снега и сосулек с карнизов, балконов и лоджий;</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4) восстановление, ремонт и своевременную очистку отмосток, приямков цокольных окон и входов в подвалы;</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5) поддержание в исправном состоянии размещенного на фасаде вывесок, информационных конструкций с подсветкой, и включение их одновременно с наружным освещением улиц, дорог и площадей территории поселения;</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lastRenderedPageBreak/>
        <w:t>6) очистку поверхностей фасадов, в том числе</w:t>
      </w:r>
      <w:r w:rsidRPr="00DC5463">
        <w:rPr>
          <w:rFonts w:ascii="Times New Roman" w:hAnsi="Times New Roman" w:cs="Times New Roman"/>
          <w:bCs/>
        </w:rPr>
        <w:t xml:space="preserve"> от надписей, рисунков, объявлений, плакатов и иной информационно-печатной продукции, а также нанесенных граффити</w:t>
      </w:r>
      <w:r w:rsidRPr="00DC5463">
        <w:rPr>
          <w:rFonts w:ascii="Times New Roman" w:hAnsi="Times New Roman" w:cs="Times New Roman"/>
        </w:rPr>
        <w:t xml:space="preserve">; </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7) выполнение требований, предусмотренных нормами технической эксплуатации зданий, строений и сооружений.</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10.4. При содержании фасадов зданий, строений и сооружений запрещается: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самовольное нанесение надписей, размещение объявлений, плакатов, афиш и иной печатной продукции;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нарушение установленных требований по размещению вывесок, информационных и рекламных конструкций, указателей улиц, номерных знаков домов, зданий и сооружений.</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10.5. На фасадах зданий, строений и сооружений допускается установка следующих домовых знаков: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угловой указатель улицы, площади, переулка, памятной доски и знаков на государственных языках Республики Марий Эл (марийском и русском);</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указатель номера дома, строения;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3) указатель номера подъезда и номеров квартир в подъезде;</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4) флагодержатель;</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5) полигонометрический знак;</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6) указатель пожарного гидранта;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7) указатель грунтовых геодезических знаков;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 указатель  канализации и водопровода;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9) указатель подземного газопровода.</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10.6. Поддерживающий ремонт должен проводиться не реже одного раза в три года. Конструктивные элементы и отделка фасадов подлежат восстановлению по мере их нормального износа или при возникновении обстоятельств их внезапного повреждения (аварии, стихийные бедствия, пожар, наводнение) в течение двух месяцев со дня прекращения действия данных обстоятельств.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10.7. В зимний период года организацией, осуществляющей содержание жилищного фонда, собственниками зданий, строений, сооружений (в том числе и временных) самостоятельно или по договору со специализированной организацией должна быть организована очистка кровель от снега, наледи и сосулек по мере их накопления и образования.</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ab/>
        <w:t xml:space="preserve">Очистка кровель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 Кровли с наружным водостоком необходимо очищать от снега, не допуская его накопления. </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Очистка кровель зданий, строений, сооружений (в том числе и временных) от снега, наледи и сосулек со сбросом их на тротуары допускается только в светлое время суток с поверхности ската кровли, обращенного в сторону улицы. </w:t>
      </w:r>
      <w:r w:rsidRPr="00DC5463">
        <w:rPr>
          <w:rFonts w:ascii="Times New Roman" w:hAnsi="Times New Roman" w:cs="Times New Roman"/>
          <w:bCs/>
        </w:rPr>
        <w:t xml:space="preserve">Сброшенные снег и ледяные сосульки </w:t>
      </w:r>
      <w:r w:rsidRPr="00DC5463">
        <w:rPr>
          <w:rFonts w:ascii="Times New Roman" w:hAnsi="Times New Roman" w:cs="Times New Roman"/>
        </w:rPr>
        <w:t>ответственным лицом за содержание кровель зданий, строений, сооружений</w:t>
      </w:r>
      <w:r w:rsidRPr="00DC5463">
        <w:rPr>
          <w:rFonts w:ascii="Times New Roman" w:hAnsi="Times New Roman" w:cs="Times New Roman"/>
          <w:bCs/>
        </w:rPr>
        <w:t xml:space="preserve"> должны немедленно убираться с тротуара и вывозиться в отведенные для этого места.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Сброс снега с остальных скатов кровли, а также плоских кровель должен производиться на внутренние дворовые территории. Перед сбросом снега, наледи и сосулек необходимо обеспечить безопасность прохода граждан. Сброшенные снег, наледь и сосульки убираются по окончании сбрасывания лицом, ответственным за содержание кровель зданий, строений, сооружений, в течение суток. </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При сбрасывании снега с кровель собственниками зданий, строений, сооружений (в том числе и временных), или работниками организации, осуществляющей содержание жилищного фонда, должны быть приняты меры, обеспечивающие полную сохранность деревьев, кустарников, воздушных линий уличного электроосвещения, растяжек, объектов для размещения рекламы и иной информации, рекламных конструкций,  дорожных знаков, линий связи, лавок, урн и других объектов. В случае повреждения указанных объектов, лицо, осуществляющее работы, обязано устранить такие повреждения либо возместить ущерб.</w:t>
      </w:r>
    </w:p>
    <w:p w:rsidR="00DC5463" w:rsidRPr="00DC5463" w:rsidRDefault="00DC5463" w:rsidP="00DC5463">
      <w:pPr>
        <w:spacing w:after="0" w:line="240" w:lineRule="auto"/>
        <w:ind w:firstLine="709"/>
        <w:jc w:val="both"/>
        <w:rPr>
          <w:rFonts w:ascii="Times New Roman" w:hAnsi="Times New Roman" w:cs="Times New Roman"/>
          <w:bCs/>
        </w:rPr>
      </w:pPr>
      <w:r w:rsidRPr="00DC5463">
        <w:rPr>
          <w:rFonts w:ascii="Times New Roman" w:hAnsi="Times New Roman" w:cs="Times New Roman"/>
        </w:rPr>
        <w:t xml:space="preserve">10.8. </w:t>
      </w:r>
      <w:r w:rsidRPr="00DC5463">
        <w:rPr>
          <w:rFonts w:ascii="Times New Roman" w:hAnsi="Times New Roman" w:cs="Times New Roman"/>
          <w:bCs/>
        </w:rPr>
        <w:t>Содержание зданий, строений и сооружений осуществляют их собственники самостоятельно либо посредством привлечения специализированных организаций за счет собственных средств.</w:t>
      </w:r>
    </w:p>
    <w:p w:rsidR="00DC5463" w:rsidRPr="00DC5463" w:rsidRDefault="00DC5463" w:rsidP="00DC5463">
      <w:pPr>
        <w:spacing w:after="0" w:line="240" w:lineRule="auto"/>
        <w:ind w:firstLine="709"/>
        <w:jc w:val="both"/>
        <w:rPr>
          <w:rFonts w:ascii="Times New Roman" w:hAnsi="Times New Roman" w:cs="Times New Roman"/>
          <w:bCs/>
        </w:rPr>
      </w:pPr>
      <w:r w:rsidRPr="00DC5463">
        <w:rPr>
          <w:rFonts w:ascii="Times New Roman" w:hAnsi="Times New Roman" w:cs="Times New Roman"/>
          <w:bCs/>
        </w:rPr>
        <w:t>В случае если здание, строение, сооружение принадлежат на праве собственности или ином вещном праве нескольким лицам, содержание фасада может определяться соглашением сторон.</w:t>
      </w:r>
    </w:p>
    <w:p w:rsidR="00DC5463" w:rsidRPr="00DC5463" w:rsidRDefault="00DC5463" w:rsidP="00DC5463">
      <w:pPr>
        <w:spacing w:after="0" w:line="240" w:lineRule="auto"/>
        <w:ind w:firstLine="709"/>
        <w:jc w:val="both"/>
        <w:rPr>
          <w:rFonts w:ascii="Times New Roman" w:hAnsi="Times New Roman" w:cs="Times New Roman"/>
          <w:bCs/>
        </w:rPr>
      </w:pPr>
      <w:r w:rsidRPr="00DC5463">
        <w:rPr>
          <w:rFonts w:ascii="Times New Roman" w:hAnsi="Times New Roman" w:cs="Times New Roman"/>
          <w:bCs/>
        </w:rPr>
        <w:t>При отсутствии соглашения содержание фасада осуществляется пропорционально доле в праве собственности или в ином праве на объект недвижимости.</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bCs/>
        </w:rPr>
        <w:t>10.9.</w:t>
      </w:r>
      <w:r w:rsidRPr="00DC5463">
        <w:rPr>
          <w:rFonts w:ascii="Times New Roman" w:hAnsi="Times New Roman" w:cs="Times New Roman"/>
        </w:rPr>
        <w:t xml:space="preserve"> Входные группы зданий, сооружений необходимо оборудовать осветительным оборудованием, навесом (козырьком), элементами сопряжения поверхностей (ступени), устройствами и приспособлениями для перемещения инвалидов и маломобильных групп населения (пандусы, перила и пр.)</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10.10. При проектировании входных групп, обновлении, изменении фасадов зданий, сооружений не допускается:</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lastRenderedPageBreak/>
        <w:t>1) закрытие существующих декоративных, архитектурных и художественных элементов фасада элементами входной группы, новой отделкой и рекламой;</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2) устройство входов в подвал и цокольный этаж, в помещения, уровень пола которых расположен выше 1,2 м от уровня земли на фасадах, выходящих на территории общего пользования;</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3) устройство опорных элементов (колонн, стоек), препятствующих движению пешеходов;</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4) устройство двух и более входов (с учетом существующих) без разработки проектной документации с учетом комплексного решения всего фасада здания;</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5) размещение в зоне тротуаров улично-дорожной сети с минимальной нормативной шириной тротуара элементов входной группы из легких конструкций (ступени, пандусы, крыльцо, озеленение) на прилегающий тротуар более чем на 0,5 м;</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6) размещение за пределами красных линий входных групп из легких конструкций более чем на 1,5 м;</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7) размещение входной группы в многоквартирном доме без получения согласия собственников помещений в многоквартирном доме;</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8) использование балкона для устройства входной группы без получения согласия собственника жилого помещения;</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9) самовольное размещение входных групп нежилых помещений, расположенных в многоквартирных домах.</w:t>
      </w:r>
    </w:p>
    <w:p w:rsidR="00DC5463" w:rsidRPr="00DC5463" w:rsidRDefault="00DC5463" w:rsidP="00DC5463">
      <w:pPr>
        <w:autoSpaceDE w:val="0"/>
        <w:spacing w:after="0" w:line="240" w:lineRule="auto"/>
        <w:ind w:firstLine="540"/>
        <w:jc w:val="center"/>
        <w:rPr>
          <w:rFonts w:ascii="Times New Roman" w:hAnsi="Times New Roman" w:cs="Times New Roman"/>
          <w:b/>
        </w:rPr>
      </w:pPr>
    </w:p>
    <w:p w:rsidR="00DC5463" w:rsidRPr="00DC5463" w:rsidRDefault="00DC5463" w:rsidP="00DC5463">
      <w:pPr>
        <w:autoSpaceDE w:val="0"/>
        <w:spacing w:after="0" w:line="240" w:lineRule="auto"/>
        <w:ind w:firstLine="540"/>
        <w:jc w:val="center"/>
        <w:rPr>
          <w:rFonts w:ascii="Times New Roman" w:hAnsi="Times New Roman" w:cs="Times New Roman"/>
          <w:b/>
        </w:rPr>
      </w:pPr>
      <w:r w:rsidRPr="00DC5463">
        <w:rPr>
          <w:rFonts w:ascii="Times New Roman" w:hAnsi="Times New Roman" w:cs="Times New Roman"/>
          <w:b/>
          <w:lang w:val="en-US"/>
        </w:rPr>
        <w:t>XI</w:t>
      </w:r>
      <w:r w:rsidRPr="00DC5463">
        <w:rPr>
          <w:rFonts w:ascii="Times New Roman" w:hAnsi="Times New Roman" w:cs="Times New Roman"/>
          <w:b/>
        </w:rPr>
        <w:t>. Содержание земельных участков</w:t>
      </w:r>
    </w:p>
    <w:p w:rsidR="00DC5463" w:rsidRPr="00DC5463" w:rsidRDefault="00DC5463" w:rsidP="00DC5463">
      <w:pPr>
        <w:autoSpaceDE w:val="0"/>
        <w:spacing w:after="0" w:line="240" w:lineRule="auto"/>
        <w:jc w:val="both"/>
        <w:rPr>
          <w:rFonts w:ascii="Times New Roman" w:hAnsi="Times New Roman" w:cs="Times New Roman"/>
          <w:b/>
        </w:rPr>
      </w:pP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11. Содержание территорий земельных участков включает в себя:</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1) уборку от мусора, листвы, снега и льда (наледи);</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2) обработку противогололедными материалами покрытий проезжей части дорог, мостов, улиц, тротуаров, проездов, пешеходных территорий;</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3) сгребание и подметание снега;</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4) вывоз снега и льда (снежно-ледяных образований);</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5) установку и содержание в чистоте и технически исправном состоянии контейнерных площадок, контейнеров для всех видов отходов, урн для мусора, скамеек, малых архитектурных форм и прочего;</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6) уборку мусороприемных контейнеров (бункеров) и контейнерных площадок;</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7) отвод дождевых и талых вод;</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8) сбор и вывоз твердых бытовых, крупногабаритных и иных отходов;</w:t>
      </w:r>
    </w:p>
    <w:p w:rsidR="00DC5463" w:rsidRPr="00DC5463" w:rsidRDefault="00DC5463" w:rsidP="00DC5463">
      <w:pPr>
        <w:autoSpaceDE w:val="0"/>
        <w:spacing w:after="0" w:line="240" w:lineRule="auto"/>
        <w:ind w:firstLine="709"/>
        <w:jc w:val="both"/>
        <w:rPr>
          <w:rFonts w:ascii="Times New Roman" w:hAnsi="Times New Roman" w:cs="Times New Roman"/>
          <w:color w:val="C00000"/>
        </w:rPr>
      </w:pPr>
      <w:r w:rsidRPr="00DC5463">
        <w:rPr>
          <w:rFonts w:ascii="Times New Roman" w:hAnsi="Times New Roman" w:cs="Times New Roman"/>
        </w:rPr>
        <w:t>9) полив территории для уменьшения пылеобразования и увлажнения воздуха;</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10) обеспечение сохранности зеленых насаждений и уход за ними;</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11) восстановление нарушенных элементов благоустройства после строительства, реконструкции и ремонта объектов коммунального назначения, инженерных коммуникаций (сооружений), дорог, пешеходных переходов, проведение реставрационных, археологических и других земляных работ;</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12) содержание колодцев подземных коммуникаций (сооружений) в соответствии с требованиями действующих государственных стандартов.</w:t>
      </w:r>
    </w:p>
    <w:p w:rsidR="00DC5463" w:rsidRPr="00DC5463" w:rsidRDefault="00DC5463" w:rsidP="00DC5463">
      <w:pPr>
        <w:pStyle w:val="1"/>
        <w:rPr>
          <w:sz w:val="22"/>
          <w:szCs w:val="22"/>
        </w:rPr>
      </w:pPr>
      <w:bookmarkStart w:id="18" w:name="__RefHeading___Toc473106397"/>
      <w:bookmarkEnd w:id="18"/>
      <w:r w:rsidRPr="00DC5463">
        <w:rPr>
          <w:sz w:val="22"/>
          <w:szCs w:val="22"/>
        </w:rPr>
        <w:t>X</w:t>
      </w:r>
      <w:r w:rsidRPr="00DC5463">
        <w:rPr>
          <w:sz w:val="22"/>
          <w:szCs w:val="22"/>
          <w:lang w:val="en-US"/>
        </w:rPr>
        <w:t>II</w:t>
      </w:r>
      <w:r w:rsidRPr="00DC5463">
        <w:rPr>
          <w:sz w:val="22"/>
          <w:szCs w:val="22"/>
        </w:rPr>
        <w:t>. Содержание строительных площадок</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12.1. Содержание строительных площадок и прилегающих к ним территорий, восстановление благоустройства после окончания ремонтных, строительных и иных видов работ возлагаются на застройщика.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Лица, осуществляющие строительство, реконструкцию и капитальный ремонт объектов капитального строительства на территории поселения, обязаны:</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1) оградить строительную площадку и опасные зоны работ за ее пределами в соответствии с требованиями нормативных документов, обеспечить общую устойчивость, прочность, надежность, эксплуатационную безопасность ограждения строительной площадки;</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2) при въезде на территорию строительной площадки разместить информационный щит строительного объекта, отвечающий требованиям действующих строительных норм и правил, и содержать его в надлежащем состоянии;</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3) оборудовать и обозначить указателями и знаками пути объезда транспорта и прохода пешеходов (настилы, перила, мостки, дорожные знаки), обеспечить аварийное освещение и освещение опасных мест;</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4) 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 xml:space="preserve">5) оборудовать выезды со строительных площадок пунктами мойки и очистки колес транспортных средств, исключающими вынос грязи, грунта, бетонной смеси и мусора на проезжую часть автомобильных дорог (в зимнее время – установками пневмомеханической очистки автомашин); </w:t>
      </w: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lastRenderedPageBreak/>
        <w:t>6) выполнить работы по установке источников обеспечения строительной площадки водой, устройству постоянных и временных внутриплощадочных проездов и инженерных сетей, необходимых на время строительства и предусмотренных проектом организации строительства;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7) разместить на территории строительной площадки бытовые и подсобные помещения для рабочих и служащих, туалетные химические кабины (биотуалеты),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8) складировать грунт, строительные материалы, изделия и конструкции в соответствии с проектом организации строительства;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9) осуществлять сбор строительного мусора на объектах строительства (реконструкции) в специально отведенные места на строительной площадке для временного хранения и накопления транспортных партий;</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10) установить ограждение сохраняемых деревьев. При производстве строительных работ не допускается не предусмотренное проектной документацией  и не разрешенное в установленном порядке уничтожение и повреждение зеленых насаждений;</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11) оборудовать транспортные средства, перевозящие сыпучие грузы, специальными съемными тентами, препятствующими загрязнению автомобильных дорог;</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12) обеспечить при производстве строительных работ сохранность сетей инженерно-технического обеспечения и малых архитектурных форм;</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 обеспечить при производстве работ ежедневную уборку прилегающей территории строительной площадки, подъездов к ней и тротуаров от грязи, мусора, снега, льда (учитывая время года (зима, лето));</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14) предусмотреть наличие фасадной защитной сетки, препятствующей распространению строительной пыли и мелкого мусора, в случае производства работ по отделке фасадов строящихся (реконструируемых) объектов и ремонту фасадов существующих зданий.  Сетки натягиваются и закрепляются по всей поверхности фасада для придания им устойчивости.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12.2. Строительные площадки огораживаются сплошным забором высотой 2-2,5 м. Ограждения должны быть изготовлены из железобетонных заборных плит, оцинкованного профнастила либо деревянного настила из обрезной доски, допускается установка сетчатых или решетчатых ограждений, имеющих меньшую парусность и  содержаться в чистоте и исправном состоянии и не иметь дефектов, сказывающихся на их эстетическом виде или прочности.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12.3. При производстве строительных работ застройщику запрещается: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вынос грязи (в том числе грунта, бетонной смеси) транспортными средствами с территорий строительных площадок;</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сбрасывание строительного мусора с крыш и из окон строящихся зданий без применения закрытых лотков (желобов), бункеров-накопителей, закрытых ящиков или контейнеров, а также накопление строительного мусора, твердых коммунальных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3) размещение в грунте (захоронение) отходов производства и потребления в ходе проведения планировочных строительных работ;</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4)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5) сжигать мусор, отходы строительного производства на территории строительной площадки.</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w:t>
      </w:r>
    </w:p>
    <w:p w:rsidR="00DC5463" w:rsidRPr="00DC5463" w:rsidRDefault="00DC5463" w:rsidP="00DC5463">
      <w:pPr>
        <w:pStyle w:val="1"/>
        <w:rPr>
          <w:sz w:val="22"/>
          <w:szCs w:val="22"/>
        </w:rPr>
      </w:pPr>
      <w:bookmarkStart w:id="19" w:name="__RefHeading___Toc473106398"/>
      <w:bookmarkEnd w:id="19"/>
      <w:r w:rsidRPr="00DC5463">
        <w:rPr>
          <w:sz w:val="22"/>
          <w:szCs w:val="22"/>
        </w:rPr>
        <w:t xml:space="preserve">XIII. Установка и содержание указателей </w:t>
      </w:r>
    </w:p>
    <w:p w:rsidR="00DC5463" w:rsidRPr="00DC5463" w:rsidRDefault="00DC5463" w:rsidP="00DC5463">
      <w:pPr>
        <w:pStyle w:val="1"/>
        <w:rPr>
          <w:sz w:val="22"/>
          <w:szCs w:val="22"/>
        </w:rPr>
      </w:pPr>
      <w:r w:rsidRPr="00DC5463">
        <w:rPr>
          <w:sz w:val="22"/>
          <w:szCs w:val="22"/>
        </w:rPr>
        <w:t>с наименованиями улиц и</w:t>
      </w:r>
      <w:bookmarkStart w:id="20" w:name="__RefHeading___Toc473106399"/>
      <w:bookmarkEnd w:id="20"/>
      <w:r w:rsidRPr="00DC5463">
        <w:rPr>
          <w:sz w:val="22"/>
          <w:szCs w:val="22"/>
        </w:rPr>
        <w:t xml:space="preserve"> номерами домов</w:t>
      </w:r>
    </w:p>
    <w:p w:rsidR="00DC5463" w:rsidRPr="00DC5463" w:rsidRDefault="00DC5463" w:rsidP="00DC5463">
      <w:pPr>
        <w:spacing w:after="0" w:line="240" w:lineRule="auto"/>
        <w:ind w:firstLine="709"/>
        <w:jc w:val="center"/>
        <w:rPr>
          <w:rFonts w:ascii="Times New Roman" w:hAnsi="Times New Roman" w:cs="Times New Roman"/>
        </w:rPr>
      </w:pP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13.1. На территории поселения  осуществляется установка следующих информационных указателей:</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указатели с наименованиями улиц и административно-территориальных единиц;</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 совмещенные указатели с наименованиями улиц и номерами объектов адресации (далее – совмещенные указатели);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5) указатели с номерами объектов адресации (далее – указатели с номерами домов).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13.2. Установка информационных указателей осуществляется в соответствии с требованиями к установке информационных указателей, предусмотренными Постановлением Правительства Республики Марий Эл от 08.12.2010 № 329 «Об утверждении Положения об использовании языков при публикации общественно значимой информации на территории Республики Марий Эл» и настоящими Правилами.</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ab/>
        <w:t>Информационные указатели представляют собой плоскую панель, размеры которых зависят от вида информационного указателя и количества элементов адреса.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lastRenderedPageBreak/>
        <w:t>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Надписи на информационных указателях выполняются белым цветом на синем фоне.</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13.3. Наименование улиц, номеров объектов адресации на указателях воспроизводятся в соответствии с их официальными наименованиями и обозначениями в адресном реестре объектов недвижимости муниципального образования «Иштымбальское сельское поселение».</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13.4. Указатели могут содержать помимо современных еще и исторические наименования улиц, проездов, площадей и иных административно-территориальных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13.5. 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ab/>
        <w:t>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 xml:space="preserve"> </w:t>
      </w:r>
      <w:r w:rsidRPr="00DC5463">
        <w:rPr>
          <w:rFonts w:ascii="Times New Roman" w:hAnsi="Times New Roman" w:cs="Times New Roman"/>
        </w:rPr>
        <w:tab/>
        <w:t>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На одноэтажных индивидуальных жилых домах допускается установка совмещенных указателей на высоте не менее 2,0 м от уровня земли.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13.6. Указатели с номерами домов представляют собой табличку размером 200x200 мм, если надпись содержит до 2 элементов, и размером 200x250 мм, если надпись содержит более 2 элементов, а в районах малоэтажной застройки – размером 160x160 мм.</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13.7. На указателях с номерами домов должна быть выполнена кайма белого цвета шириной 10 мм, внутренний радиус закругления каймы равен 10 мм.</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13.8. 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одинаковой высоте от 2,5 до 3,5 м от уровня земли. </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13.9. На одноэтажных индивидуальных жилых домах допускается установка указателей с номерами домов на высоте не менее 2,0 м от уровня земли.</w:t>
      </w:r>
    </w:p>
    <w:p w:rsidR="00DC5463" w:rsidRPr="00DC5463" w:rsidRDefault="00DC5463" w:rsidP="00DC5463">
      <w:pPr>
        <w:spacing w:after="0" w:line="240" w:lineRule="auto"/>
        <w:ind w:firstLine="709"/>
        <w:jc w:val="both"/>
        <w:rPr>
          <w:rFonts w:ascii="Times New Roman" w:hAnsi="Times New Roman" w:cs="Times New Roman"/>
          <w:b/>
        </w:rPr>
      </w:pPr>
      <w:r w:rsidRPr="00DC5463">
        <w:rPr>
          <w:rFonts w:ascii="Times New Roman" w:hAnsi="Times New Roman" w:cs="Times New Roman"/>
        </w:rPr>
        <w:t xml:space="preserve">13.10. </w:t>
      </w:r>
      <w:r w:rsidRPr="00DC5463">
        <w:rPr>
          <w:rFonts w:ascii="Times New Roman" w:hAnsi="Times New Roman" w:cs="Times New Roman"/>
          <w:bCs/>
        </w:rPr>
        <w:t>Указатели должны содержаться в чистоте и в исправном состоянии. За чистоту и исправность указателей ответственность несут лица, отвечающие за содержание зданий и соответствующих территорий, на которых расположены указатели.</w:t>
      </w:r>
    </w:p>
    <w:p w:rsidR="00DC5463" w:rsidRPr="00DC5463" w:rsidRDefault="00DC5463" w:rsidP="00DC5463">
      <w:pPr>
        <w:spacing w:after="0" w:line="240" w:lineRule="auto"/>
        <w:rPr>
          <w:rFonts w:ascii="Times New Roman" w:hAnsi="Times New Roman" w:cs="Times New Roman"/>
          <w:b/>
        </w:rPr>
      </w:pPr>
    </w:p>
    <w:p w:rsidR="00DC5463" w:rsidRPr="00DC5463" w:rsidRDefault="00DC5463" w:rsidP="00DC5463">
      <w:pPr>
        <w:pStyle w:val="1"/>
        <w:rPr>
          <w:sz w:val="22"/>
          <w:szCs w:val="22"/>
        </w:rPr>
      </w:pPr>
      <w:bookmarkStart w:id="21" w:name="__RefHeading___Toc473106400"/>
      <w:bookmarkEnd w:id="21"/>
      <w:r w:rsidRPr="00DC5463">
        <w:rPr>
          <w:sz w:val="22"/>
          <w:szCs w:val="22"/>
          <w:lang w:val="en-US"/>
        </w:rPr>
        <w:t>XIV</w:t>
      </w:r>
      <w:r w:rsidRPr="00DC5463">
        <w:rPr>
          <w:sz w:val="22"/>
          <w:szCs w:val="22"/>
        </w:rPr>
        <w:t xml:space="preserve">. Организация </w:t>
      </w:r>
      <w:r w:rsidRPr="00DC5463">
        <w:rPr>
          <w:bCs w:val="0"/>
          <w:sz w:val="22"/>
          <w:szCs w:val="22"/>
        </w:rPr>
        <w:t xml:space="preserve">деятельности по </w:t>
      </w:r>
      <w:r w:rsidRPr="00DC5463">
        <w:rPr>
          <w:sz w:val="22"/>
          <w:szCs w:val="22"/>
          <w:shd w:val="clear" w:color="auto" w:fill="FFFFFF"/>
        </w:rPr>
        <w:t>накоплению (в том числе раздельному накоплению), сбору</w:t>
      </w:r>
      <w:r w:rsidRPr="00DC5463">
        <w:rPr>
          <w:bCs w:val="0"/>
          <w:sz w:val="22"/>
          <w:szCs w:val="22"/>
        </w:rPr>
        <w:t>, транспортированию крупногабаритных отходов</w:t>
      </w:r>
    </w:p>
    <w:p w:rsidR="00DC5463" w:rsidRPr="00DC5463" w:rsidRDefault="00DC5463" w:rsidP="00DC5463">
      <w:pPr>
        <w:spacing w:after="0" w:line="240" w:lineRule="auto"/>
        <w:jc w:val="both"/>
        <w:rPr>
          <w:rFonts w:ascii="Times New Roman" w:hAnsi="Times New Roman" w:cs="Times New Roman"/>
        </w:rPr>
      </w:pPr>
    </w:p>
    <w:p w:rsidR="00DC5463" w:rsidRPr="00DC5463" w:rsidRDefault="00DC5463" w:rsidP="00DC5463">
      <w:pPr>
        <w:autoSpaceDE w:val="0"/>
        <w:spacing w:after="0" w:line="240" w:lineRule="auto"/>
        <w:ind w:firstLine="709"/>
        <w:jc w:val="both"/>
        <w:rPr>
          <w:rFonts w:ascii="Times New Roman" w:hAnsi="Times New Roman" w:cs="Times New Roman"/>
        </w:rPr>
      </w:pPr>
      <w:r w:rsidRPr="00DC5463">
        <w:rPr>
          <w:rFonts w:ascii="Times New Roman" w:hAnsi="Times New Roman" w:cs="Times New Roman"/>
        </w:rPr>
        <w:t xml:space="preserve">14.1. </w:t>
      </w:r>
      <w:r w:rsidRPr="00DC5463">
        <w:rPr>
          <w:rFonts w:ascii="Times New Roman" w:hAnsi="Times New Roman" w:cs="Times New Roman"/>
          <w:bCs/>
        </w:rPr>
        <w:t xml:space="preserve">Организация деятельности по </w:t>
      </w:r>
      <w:r w:rsidRPr="00DC5463">
        <w:rPr>
          <w:rFonts w:ascii="Times New Roman" w:hAnsi="Times New Roman" w:cs="Times New Roman"/>
          <w:shd w:val="clear" w:color="auto" w:fill="FFFFFF"/>
        </w:rPr>
        <w:t>накоплению (в том числе раздельному накоплению), сбору</w:t>
      </w:r>
      <w:r w:rsidRPr="00DC5463">
        <w:rPr>
          <w:rFonts w:ascii="Times New Roman" w:hAnsi="Times New Roman" w:cs="Times New Roman"/>
          <w:bCs/>
        </w:rPr>
        <w:t xml:space="preserve">, транспортированию твердых бытовых отходов на территории поселения осуществляется в соответствии с </w:t>
      </w:r>
      <w:r w:rsidRPr="00DC5463">
        <w:rPr>
          <w:rFonts w:ascii="Times New Roman" w:hAnsi="Times New Roman" w:cs="Times New Roman"/>
        </w:rPr>
        <w:t>Федеральным законом от 24.06.1998  N89-ФЗ «Об отходах производства и потребления», Федеральным законом от 06.10.2003 N 131-ФЗ (ред. от 29.07.2017) "Об общих принципах организации местного самоуправления в Российской Федерации".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14.2. Собственники индивидуальных жилых домов, объектов недвижимого имущества (в том числе жилых и административных строений, объектов социальной сферы, общественного питания и бытового обслуживания, торговых объектов) или уполномоченные ими организации организуют </w:t>
      </w:r>
      <w:r w:rsidRPr="00DC5463">
        <w:rPr>
          <w:rFonts w:ascii="Times New Roman" w:hAnsi="Times New Roman" w:cs="Times New Roman"/>
          <w:shd w:val="clear" w:color="auto" w:fill="FFFFFF"/>
        </w:rPr>
        <w:t>накопление (в том числе раздельное накопление), сбор</w:t>
      </w:r>
      <w:r w:rsidRPr="00DC5463">
        <w:rPr>
          <w:rFonts w:ascii="Times New Roman" w:hAnsi="Times New Roman" w:cs="Times New Roman"/>
        </w:rPr>
        <w:t xml:space="preserve"> и транспортирование  крупногабаритных отходов с целью их размещения на санкционированных объектах размещения отходов за счет собственных средств. </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14.3. Все виды отходов должны собираться в контейнеры (бункеры-накопители), которые устанавливаются на контейнерных площадках, имеющих водонепроницаемое покрытие, в необходимом количестве в соответствии с нормами накопления твердых бытовых отходов. Контейнеры (бункеры-накопители) для сбора крупногабаритных отходов должны быть плотными, а стенки и крышки окрашены стойкими красителями.</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14.4. Площадки для сбора крупногабаритные отходы (КГО) целесообразно располагать рядом с площадками для сбора твердых коммунальных отходов (ТКО). Площадки для сбора КГО должны иметь </w:t>
      </w:r>
      <w:r w:rsidRPr="00DC5463">
        <w:rPr>
          <w:rFonts w:ascii="Times New Roman" w:hAnsi="Times New Roman" w:cs="Times New Roman"/>
        </w:rPr>
        <w:lastRenderedPageBreak/>
        <w:t>твердое покрытие (асфальтовое, железобетонное) и с трех сторон ограждаться ограждением высотой не более 1,5 метра, с уклоном в сторону проезжей части и удобным подъездом для мусоровоза.</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14.5. На территории частных домовладений места расположения мусоросборников, дворовых туалетов и помойных ям должны определяться самими домовладельцами по согласованию с Администрацией поселения, но не со стороны улицы.</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14.6. Уборку мусора, просыпавшегося при выгрузке из контейнеров в мусоровоз или загрузке бункера, производит предприятие, оказывающее услуги по вывозу твердых коммунальных отходов.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14.7. Ответственность за содержание контейнерных (бункерных) площадок и территорий, непосредственно прилегающих к месту выгрузки отходов, несет предприятие, оказывающее услуги по вывозу твердых коммунальных отходов.</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14.8. Запрещается: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1) сжигание отходов в мусоросборниках-контейнерах;</w:t>
      </w:r>
    </w:p>
    <w:p w:rsidR="00DC5463" w:rsidRPr="00DC5463" w:rsidRDefault="00DC5463" w:rsidP="00DC5463">
      <w:pPr>
        <w:spacing w:after="0" w:line="240" w:lineRule="auto"/>
        <w:jc w:val="both"/>
        <w:rPr>
          <w:rFonts w:ascii="Times New Roman" w:hAnsi="Times New Roman" w:cs="Times New Roman"/>
        </w:rPr>
      </w:pPr>
      <w:r w:rsidRPr="00DC5463">
        <w:rPr>
          <w:rFonts w:ascii="Times New Roman" w:hAnsi="Times New Roman" w:cs="Times New Roman"/>
        </w:rPr>
        <w:tab/>
        <w:t>2) самовольная установка железобетонных блоков, столбов, ограждений и других сооружений, препятствующих подъезду механических транспортных средств для сбора (в том числе для раздельного сбора) и транспортирования твердых коммунальных отходов, отходов производства и потребления;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3) складирование в контейнеры, бункеры-накопители </w:t>
      </w:r>
      <w:r w:rsidRPr="00DC5463">
        <w:rPr>
          <w:rFonts w:ascii="Times New Roman" w:hAnsi="Times New Roman" w:cs="Times New Roman"/>
          <w:color w:val="000000"/>
        </w:rPr>
        <w:t>и на контейнерных площадках</w:t>
      </w:r>
      <w:r w:rsidRPr="00DC5463">
        <w:rPr>
          <w:rFonts w:ascii="Times New Roman" w:hAnsi="Times New Roman" w:cs="Times New Roman"/>
          <w:color w:val="FF0000"/>
        </w:rPr>
        <w:t xml:space="preserve"> </w:t>
      </w:r>
      <w:r w:rsidRPr="00DC5463">
        <w:rPr>
          <w:rFonts w:ascii="Times New Roman" w:hAnsi="Times New Roman" w:cs="Times New Roman"/>
        </w:rPr>
        <w:t>строительных отходов, в том числе образующихся от ремонта жилых и нежилых помещений, спиленных деревьев (веток, кустарников);</w:t>
      </w:r>
    </w:p>
    <w:p w:rsidR="00DC5463" w:rsidRPr="00DC5463" w:rsidRDefault="00DC5463" w:rsidP="00DC5463">
      <w:pPr>
        <w:spacing w:after="0" w:line="240" w:lineRule="auto"/>
        <w:ind w:firstLine="709"/>
        <w:jc w:val="both"/>
        <w:rPr>
          <w:rFonts w:ascii="Times New Roman" w:hAnsi="Times New Roman" w:cs="Times New Roman"/>
          <w:b/>
        </w:rPr>
      </w:pPr>
      <w:r w:rsidRPr="00DC5463">
        <w:rPr>
          <w:rFonts w:ascii="Times New Roman" w:hAnsi="Times New Roman" w:cs="Times New Roman"/>
        </w:rPr>
        <w:t>14.9. Лица, разместившие отходы производства и потребления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DC5463" w:rsidRPr="00DC5463" w:rsidRDefault="00DC5463" w:rsidP="00DC5463">
      <w:pPr>
        <w:autoSpaceDE w:val="0"/>
        <w:spacing w:after="0" w:line="240" w:lineRule="auto"/>
        <w:jc w:val="center"/>
        <w:rPr>
          <w:rFonts w:ascii="Times New Roman" w:hAnsi="Times New Roman" w:cs="Times New Roman"/>
          <w:b/>
        </w:rPr>
      </w:pPr>
    </w:p>
    <w:p w:rsidR="00DC5463" w:rsidRPr="00DC5463" w:rsidRDefault="00DC5463" w:rsidP="00DC5463">
      <w:pPr>
        <w:autoSpaceDE w:val="0"/>
        <w:spacing w:after="0" w:line="240" w:lineRule="auto"/>
        <w:ind w:firstLine="540"/>
        <w:jc w:val="center"/>
        <w:rPr>
          <w:rFonts w:ascii="Times New Roman" w:hAnsi="Times New Roman" w:cs="Times New Roman"/>
          <w:b/>
        </w:rPr>
      </w:pPr>
      <w:bookmarkStart w:id="22" w:name="__RefHeading___Toc473106401"/>
      <w:bookmarkEnd w:id="22"/>
      <w:r w:rsidRPr="00DC5463">
        <w:rPr>
          <w:rFonts w:ascii="Times New Roman" w:hAnsi="Times New Roman" w:cs="Times New Roman"/>
          <w:b/>
        </w:rPr>
        <w:t xml:space="preserve">XV. Содержание общественных туалетов.  </w:t>
      </w:r>
    </w:p>
    <w:p w:rsidR="00DC5463" w:rsidRPr="00DC5463" w:rsidRDefault="00DC5463" w:rsidP="00DC5463">
      <w:pPr>
        <w:autoSpaceDE w:val="0"/>
        <w:spacing w:after="0" w:line="240" w:lineRule="auto"/>
        <w:ind w:firstLine="540"/>
        <w:jc w:val="center"/>
        <w:rPr>
          <w:rFonts w:ascii="Times New Roman" w:hAnsi="Times New Roman" w:cs="Times New Roman"/>
        </w:rPr>
      </w:pPr>
      <w:r w:rsidRPr="00DC5463">
        <w:rPr>
          <w:rFonts w:ascii="Times New Roman" w:hAnsi="Times New Roman" w:cs="Times New Roman"/>
          <w:b/>
        </w:rPr>
        <w:t>Размещение туалетных кабин</w:t>
      </w:r>
    </w:p>
    <w:p w:rsidR="00DC5463" w:rsidRPr="00DC5463" w:rsidRDefault="00DC5463" w:rsidP="00DC5463">
      <w:pPr>
        <w:autoSpaceDE w:val="0"/>
        <w:spacing w:after="0" w:line="240" w:lineRule="auto"/>
        <w:ind w:firstLine="540"/>
        <w:jc w:val="both"/>
        <w:rPr>
          <w:rFonts w:ascii="Times New Roman" w:hAnsi="Times New Roman" w:cs="Times New Roman"/>
        </w:rPr>
      </w:pPr>
    </w:p>
    <w:p w:rsidR="00DC5463" w:rsidRPr="00DC5463" w:rsidRDefault="00DC5463" w:rsidP="00DC5463">
      <w:pPr>
        <w:autoSpaceDE w:val="0"/>
        <w:spacing w:after="0" w:line="240" w:lineRule="auto"/>
        <w:ind w:firstLine="540"/>
        <w:jc w:val="both"/>
        <w:rPr>
          <w:rFonts w:ascii="Times New Roman" w:hAnsi="Times New Roman" w:cs="Times New Roman"/>
        </w:rPr>
      </w:pPr>
      <w:bookmarkStart w:id="23" w:name="__RefHeading___Toc473106402"/>
      <w:bookmarkEnd w:id="23"/>
      <w:r w:rsidRPr="00DC5463">
        <w:rPr>
          <w:rFonts w:ascii="Times New Roman" w:hAnsi="Times New Roman" w:cs="Times New Roman"/>
        </w:rPr>
        <w:t>15.1. В местах массового скопления и посещения людей (объекты торговли, общественного питания, кладбища, строительные площадки, зоны отдыха, пляжи) устанавливаются общественные туалеты, туалетные кабины.</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 xml:space="preserve">15.2. Расстояние от общественных туалетов до жилых и общественных зданий должно быть не менее 20 м. Туалетную кабину следует устанавливать на твердые виды покрытия. </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15.3. Ответственность за санитарное и техническое состояние туалетов несут их владельцы.</w:t>
      </w:r>
      <w:bookmarkStart w:id="24" w:name="__RefHeading___Toc473106403"/>
      <w:bookmarkStart w:id="25" w:name="__RefHeading___Toc473106407"/>
      <w:bookmarkEnd w:id="24"/>
      <w:bookmarkEnd w:id="25"/>
    </w:p>
    <w:p w:rsidR="00DC5463" w:rsidRPr="00DC5463" w:rsidRDefault="00DC5463" w:rsidP="00DC5463">
      <w:pPr>
        <w:autoSpaceDE w:val="0"/>
        <w:spacing w:after="0" w:line="240" w:lineRule="auto"/>
        <w:rPr>
          <w:rFonts w:ascii="Times New Roman" w:hAnsi="Times New Roman" w:cs="Times New Roman"/>
          <w:b/>
        </w:rPr>
      </w:pPr>
      <w:bookmarkStart w:id="26" w:name="__RefHeading___Toc473106408"/>
      <w:bookmarkEnd w:id="26"/>
    </w:p>
    <w:p w:rsidR="00DC5463" w:rsidRPr="00DC5463" w:rsidRDefault="00DC5463" w:rsidP="00DC5463">
      <w:pPr>
        <w:autoSpaceDE w:val="0"/>
        <w:spacing w:after="0" w:line="240" w:lineRule="auto"/>
        <w:ind w:firstLine="540"/>
        <w:jc w:val="center"/>
        <w:rPr>
          <w:rFonts w:ascii="Times New Roman" w:hAnsi="Times New Roman" w:cs="Times New Roman"/>
          <w:b/>
          <w:bCs/>
        </w:rPr>
      </w:pPr>
      <w:r w:rsidRPr="00DC5463">
        <w:rPr>
          <w:rFonts w:ascii="Times New Roman" w:hAnsi="Times New Roman" w:cs="Times New Roman"/>
          <w:b/>
          <w:lang w:val="en-US"/>
        </w:rPr>
        <w:t>XVI</w:t>
      </w:r>
      <w:r w:rsidRPr="00DC5463">
        <w:rPr>
          <w:rFonts w:ascii="Times New Roman" w:hAnsi="Times New Roman" w:cs="Times New Roman"/>
          <w:b/>
        </w:rPr>
        <w:t xml:space="preserve">. </w:t>
      </w:r>
      <w:r w:rsidRPr="00DC5463">
        <w:rPr>
          <w:rFonts w:ascii="Times New Roman" w:hAnsi="Times New Roman" w:cs="Times New Roman"/>
          <w:b/>
          <w:bCs/>
        </w:rPr>
        <w:t>Праздничное оформление территории поселения</w:t>
      </w:r>
    </w:p>
    <w:p w:rsidR="00DC5463" w:rsidRPr="00DC5463" w:rsidRDefault="00DC5463" w:rsidP="00DC5463">
      <w:pPr>
        <w:autoSpaceDE w:val="0"/>
        <w:spacing w:after="0" w:line="240" w:lineRule="auto"/>
        <w:ind w:firstLine="540"/>
        <w:rPr>
          <w:rFonts w:ascii="Times New Roman" w:hAnsi="Times New Roman" w:cs="Times New Roman"/>
          <w:b/>
          <w:bCs/>
        </w:rPr>
      </w:pPr>
      <w:r w:rsidRPr="00DC5463">
        <w:rPr>
          <w:rFonts w:ascii="Times New Roman" w:hAnsi="Times New Roman" w:cs="Times New Roman"/>
          <w:bCs/>
        </w:rPr>
        <w:t>16.1. Праздничное оформление территории поселения выполняется в период проведения государственных праздников, мероприятий, связанных со знаменательными событиями.</w:t>
      </w:r>
    </w:p>
    <w:p w:rsidR="00DC5463" w:rsidRPr="00DC5463" w:rsidRDefault="00DC5463" w:rsidP="00DC5463">
      <w:pPr>
        <w:autoSpaceDE w:val="0"/>
        <w:spacing w:after="0" w:line="240" w:lineRule="auto"/>
        <w:ind w:firstLine="540"/>
        <w:jc w:val="both"/>
        <w:rPr>
          <w:rFonts w:ascii="Times New Roman" w:hAnsi="Times New Roman" w:cs="Times New Roman"/>
          <w:bCs/>
        </w:rPr>
      </w:pPr>
      <w:r w:rsidRPr="00DC5463">
        <w:rPr>
          <w:rFonts w:ascii="Times New Roman" w:hAnsi="Times New Roman" w:cs="Times New Roman"/>
          <w:bCs/>
        </w:rPr>
        <w:t>Праздничное оформление включает вывеску государственных и муниципальных флагов, лозунгов, гирлянд, панно, установку декоративных элементов и композиций, стендов, трибун, эстрад, а также устройство праздничной иллюминации.</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bCs/>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16.2. Концепция праздничного оформления определяется программой мероприятий и схемой размещения объектов и элементов праздничного оформления.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 xml:space="preserve">16.3  На время проведения праздничных мероприятий владельцы недвижимого имущества различных форм собственности проводят оформление фасадов, витрин, оконных проемов, входов в здание и т.п. в соответствии с программой мероприятия. </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Оформление проводится не позднее чем за три дня до начала праздника.</w:t>
      </w:r>
    </w:p>
    <w:p w:rsidR="00DC5463" w:rsidRPr="00DC5463" w:rsidRDefault="00DC5463" w:rsidP="00DC5463">
      <w:pPr>
        <w:autoSpaceDE w:val="0"/>
        <w:spacing w:after="0" w:line="240" w:lineRule="auto"/>
        <w:jc w:val="center"/>
        <w:rPr>
          <w:rFonts w:ascii="Times New Roman" w:hAnsi="Times New Roman" w:cs="Times New Roman"/>
          <w:b/>
          <w:bCs/>
        </w:rPr>
      </w:pPr>
    </w:p>
    <w:p w:rsidR="00DC5463" w:rsidRPr="00DC5463" w:rsidRDefault="00DC5463" w:rsidP="00DC5463">
      <w:pPr>
        <w:autoSpaceDE w:val="0"/>
        <w:spacing w:after="0" w:line="240" w:lineRule="auto"/>
        <w:jc w:val="center"/>
        <w:rPr>
          <w:rFonts w:ascii="Times New Roman" w:hAnsi="Times New Roman" w:cs="Times New Roman"/>
          <w:b/>
        </w:rPr>
      </w:pPr>
      <w:r w:rsidRPr="00DC5463">
        <w:rPr>
          <w:rFonts w:ascii="Times New Roman" w:hAnsi="Times New Roman" w:cs="Times New Roman"/>
          <w:b/>
          <w:bCs/>
          <w:lang w:val="en-US"/>
        </w:rPr>
        <w:t>XVII</w:t>
      </w:r>
      <w:r w:rsidRPr="00DC5463">
        <w:rPr>
          <w:rFonts w:ascii="Times New Roman" w:hAnsi="Times New Roman" w:cs="Times New Roman"/>
          <w:b/>
          <w:bCs/>
        </w:rPr>
        <w:t xml:space="preserve">. </w:t>
      </w:r>
      <w:r w:rsidRPr="00DC5463">
        <w:rPr>
          <w:rFonts w:ascii="Times New Roman" w:hAnsi="Times New Roman" w:cs="Times New Roman"/>
          <w:b/>
        </w:rPr>
        <w:t xml:space="preserve">Порядок участия граждан в благоустройстве </w:t>
      </w:r>
    </w:p>
    <w:p w:rsidR="00DC5463" w:rsidRPr="00DC5463" w:rsidRDefault="00DC5463" w:rsidP="00DC5463">
      <w:pPr>
        <w:autoSpaceDE w:val="0"/>
        <w:spacing w:after="0" w:line="240" w:lineRule="auto"/>
        <w:jc w:val="center"/>
        <w:rPr>
          <w:rFonts w:ascii="Times New Roman" w:hAnsi="Times New Roman" w:cs="Times New Roman"/>
          <w:b/>
          <w:bCs/>
        </w:rPr>
      </w:pPr>
      <w:r w:rsidRPr="00DC5463">
        <w:rPr>
          <w:rFonts w:ascii="Times New Roman" w:hAnsi="Times New Roman" w:cs="Times New Roman"/>
          <w:b/>
        </w:rPr>
        <w:t>прилегающих территорий</w:t>
      </w:r>
    </w:p>
    <w:p w:rsidR="00DC5463" w:rsidRPr="00DC5463" w:rsidRDefault="00DC5463" w:rsidP="00DC5463">
      <w:pPr>
        <w:autoSpaceDE w:val="0"/>
        <w:spacing w:after="0" w:line="240" w:lineRule="auto"/>
        <w:ind w:firstLine="540"/>
        <w:jc w:val="both"/>
        <w:rPr>
          <w:rFonts w:ascii="Times New Roman" w:hAnsi="Times New Roman" w:cs="Times New Roman"/>
        </w:rPr>
      </w:pPr>
    </w:p>
    <w:p w:rsidR="00DC5463" w:rsidRPr="00DC5463" w:rsidRDefault="00DC5463" w:rsidP="00DC5463">
      <w:pPr>
        <w:autoSpaceDE w:val="0"/>
        <w:spacing w:after="0" w:line="240" w:lineRule="auto"/>
        <w:ind w:firstLine="540"/>
        <w:jc w:val="both"/>
        <w:rPr>
          <w:rFonts w:ascii="Times New Roman" w:hAnsi="Times New Roman" w:cs="Times New Roman"/>
        </w:rPr>
      </w:pPr>
      <w:bookmarkStart w:id="27" w:name="__RefHeading___Toc473106409"/>
      <w:bookmarkEnd w:id="27"/>
      <w:r w:rsidRPr="00DC5463">
        <w:rPr>
          <w:rFonts w:ascii="Times New Roman" w:hAnsi="Times New Roman" w:cs="Times New Roman"/>
        </w:rPr>
        <w:t>17.1. В соответствии с частью 2 статьи 17 Федерального закона от 06.10.2003 №131-ФЗ «Об общих принципах организации местного самоуправления в Российской Федерации», Уставом муниципального образования «Иштымбальское сельское поселение» Администрация поселения вправе принимать решения о привлечении граждан к выполнению на добровольной основе работ по благоустройству территории поселения.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 xml:space="preserve">17.2. Граждане могут быть привлечены к выполнению работ, которые не требуют специальной профессиональной подготовки. К выполнению работ по благоустройству прилегающих территорий могут привлекаться совершеннолетние трудоспособные жители поселения в свободное от основной работы или </w:t>
      </w:r>
      <w:r w:rsidRPr="00DC5463">
        <w:rPr>
          <w:rFonts w:ascii="Times New Roman" w:hAnsi="Times New Roman" w:cs="Times New Roman"/>
        </w:rPr>
        <w:lastRenderedPageBreak/>
        <w:t>учебы время на безвозмездной основе. При этом продолжительность работ не может составлять более четырех часов подряд.</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17.3. О привлечении граждан к выполнению на добровольной основе работ по благоустройству прилегающих территорий Администрация поселения извещает путем:</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 xml:space="preserve">1) размещения соответствующих объявлений на  </w:t>
      </w:r>
      <w:r w:rsidRPr="00DC5463">
        <w:rPr>
          <w:rFonts w:ascii="Times New Roman" w:hAnsi="Times New Roman" w:cs="Times New Roman"/>
          <w:lang/>
        </w:rPr>
        <w:t>официальном сайте муниципального образования «</w:t>
      </w:r>
      <w:r w:rsidRPr="00DC5463">
        <w:rPr>
          <w:rFonts w:ascii="Times New Roman" w:hAnsi="Times New Roman" w:cs="Times New Roman"/>
        </w:rPr>
        <w:t>Иштымбальское сельское поселение»</w:t>
      </w:r>
      <w:r w:rsidRPr="00DC5463">
        <w:rPr>
          <w:rFonts w:ascii="Times New Roman" w:hAnsi="Times New Roman" w:cs="Times New Roman"/>
          <w:lang/>
        </w:rPr>
        <w:t xml:space="preserve"> в информационно-телекоммуникационной сети «Интернет»</w:t>
      </w:r>
      <w:r w:rsidRPr="00DC5463">
        <w:rPr>
          <w:rFonts w:ascii="Times New Roman" w:hAnsi="Times New Roman" w:cs="Times New Roman"/>
        </w:rPr>
        <w:t>;</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2) опубликования соответствующих объявлений в районной газете «Заря»;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3) размещения соответствующих объявлений на информационных стендах Администрации поселения.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4) размещения соответствующего сообщения в помещениях многоквартирных домов, определенных решениями общих собраний собственников помещений в домах и доступном для всех собственников помещений в каждом доме (информационные доски у входных дверей в подъезды домов);</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5) иными доступными способами;</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не позднее, чем за пять дней до дня привлечения граждан к выполнению работ по благоустройству прилегающих территорий.</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17.4. В этих объявлениях указываются  адрес территории, в отношении которой принято решение о привлечении граждан к выполнению работ по благоустройству, время проведения и перечень работ, лицо, ответственное за организацию и проведение работ по благоустройству.</w:t>
      </w:r>
    </w:p>
    <w:p w:rsidR="00DC5463" w:rsidRPr="00DC5463" w:rsidRDefault="00DC5463" w:rsidP="00DC5463">
      <w:pPr>
        <w:autoSpaceDE w:val="0"/>
        <w:spacing w:after="0" w:line="240" w:lineRule="auto"/>
        <w:ind w:firstLine="540"/>
        <w:jc w:val="both"/>
        <w:rPr>
          <w:rFonts w:ascii="Times New Roman" w:hAnsi="Times New Roman" w:cs="Times New Roman"/>
        </w:rPr>
      </w:pPr>
    </w:p>
    <w:p w:rsidR="00DC5463" w:rsidRPr="00DC5463" w:rsidRDefault="00DC5463" w:rsidP="00DC5463">
      <w:pPr>
        <w:autoSpaceDE w:val="0"/>
        <w:spacing w:after="0" w:line="240" w:lineRule="auto"/>
        <w:ind w:firstLine="540"/>
        <w:jc w:val="both"/>
        <w:rPr>
          <w:rFonts w:ascii="Times New Roman" w:hAnsi="Times New Roman" w:cs="Times New Roman"/>
        </w:rPr>
      </w:pPr>
    </w:p>
    <w:p w:rsidR="00DC5463" w:rsidRPr="00DC5463" w:rsidRDefault="00DC5463" w:rsidP="00DC5463">
      <w:pPr>
        <w:autoSpaceDE w:val="0"/>
        <w:spacing w:after="0" w:line="240" w:lineRule="auto"/>
        <w:jc w:val="center"/>
        <w:rPr>
          <w:rFonts w:ascii="Times New Roman" w:hAnsi="Times New Roman" w:cs="Times New Roman"/>
          <w:b/>
          <w:bCs/>
        </w:rPr>
      </w:pPr>
      <w:bookmarkStart w:id="28" w:name="__RefHeading___Toc473106410"/>
      <w:bookmarkEnd w:id="28"/>
    </w:p>
    <w:p w:rsidR="00DC5463" w:rsidRPr="00DC5463" w:rsidRDefault="00DC5463" w:rsidP="00DC5463">
      <w:pPr>
        <w:autoSpaceDE w:val="0"/>
        <w:spacing w:after="0" w:line="240" w:lineRule="auto"/>
        <w:jc w:val="center"/>
        <w:rPr>
          <w:rFonts w:ascii="Times New Roman" w:hAnsi="Times New Roman" w:cs="Times New Roman"/>
        </w:rPr>
      </w:pPr>
      <w:r w:rsidRPr="00DC5463">
        <w:rPr>
          <w:rFonts w:ascii="Times New Roman" w:hAnsi="Times New Roman" w:cs="Times New Roman"/>
          <w:b/>
          <w:bCs/>
          <w:lang w:val="en-US"/>
        </w:rPr>
        <w:t>XVIII</w:t>
      </w:r>
      <w:r w:rsidRPr="00DC5463">
        <w:rPr>
          <w:rFonts w:ascii="Times New Roman" w:hAnsi="Times New Roman" w:cs="Times New Roman"/>
          <w:b/>
          <w:bCs/>
        </w:rPr>
        <w:t>.</w:t>
      </w:r>
      <w:r w:rsidRPr="00DC5463">
        <w:rPr>
          <w:rFonts w:ascii="Times New Roman" w:hAnsi="Times New Roman" w:cs="Times New Roman"/>
          <w:b/>
        </w:rPr>
        <w:t xml:space="preserve"> Особые требования к доступной среде</w:t>
      </w:r>
    </w:p>
    <w:p w:rsidR="00DC5463" w:rsidRPr="00DC5463" w:rsidRDefault="00DC5463" w:rsidP="00DC5463">
      <w:pPr>
        <w:autoSpaceDE w:val="0"/>
        <w:spacing w:after="0" w:line="240" w:lineRule="auto"/>
        <w:jc w:val="both"/>
        <w:rPr>
          <w:rFonts w:ascii="Times New Roman" w:hAnsi="Times New Roman" w:cs="Times New Roman"/>
        </w:rPr>
      </w:pP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18.1. 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пожилых лиц и инвалидов.</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18.2 Проектирование, строительство, установку технических средств и оборудования, способствующих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w:t>
      </w:r>
    </w:p>
    <w:p w:rsidR="00DC5463" w:rsidRPr="00DC5463" w:rsidRDefault="00DC5463" w:rsidP="00DC5463">
      <w:pPr>
        <w:autoSpaceDE w:val="0"/>
        <w:spacing w:after="0" w:line="240" w:lineRule="auto"/>
        <w:ind w:firstLine="540"/>
        <w:jc w:val="both"/>
        <w:rPr>
          <w:rFonts w:ascii="Times New Roman" w:hAnsi="Times New Roman" w:cs="Times New Roman"/>
        </w:rPr>
      </w:pPr>
    </w:p>
    <w:p w:rsidR="00DC5463" w:rsidRPr="00DC5463" w:rsidRDefault="00DC5463" w:rsidP="00DC5463">
      <w:pPr>
        <w:autoSpaceDE w:val="0"/>
        <w:spacing w:after="0" w:line="240" w:lineRule="auto"/>
        <w:ind w:firstLine="540"/>
        <w:jc w:val="center"/>
        <w:rPr>
          <w:rFonts w:ascii="Times New Roman" w:hAnsi="Times New Roman" w:cs="Times New Roman"/>
          <w:b/>
        </w:rPr>
      </w:pPr>
      <w:r w:rsidRPr="00DC5463">
        <w:rPr>
          <w:rFonts w:ascii="Times New Roman" w:hAnsi="Times New Roman" w:cs="Times New Roman"/>
          <w:b/>
          <w:bCs/>
          <w:lang w:val="en-US"/>
        </w:rPr>
        <w:t>XIX</w:t>
      </w:r>
      <w:r w:rsidRPr="00DC5463">
        <w:rPr>
          <w:rFonts w:ascii="Times New Roman" w:hAnsi="Times New Roman" w:cs="Times New Roman"/>
          <w:b/>
        </w:rPr>
        <w:t xml:space="preserve">. Формы участия субъектов сельской среды </w:t>
      </w:r>
    </w:p>
    <w:p w:rsidR="00DC5463" w:rsidRPr="00DC5463" w:rsidRDefault="00DC5463" w:rsidP="00DC5463">
      <w:pPr>
        <w:autoSpaceDE w:val="0"/>
        <w:spacing w:after="0" w:line="240" w:lineRule="auto"/>
        <w:ind w:firstLine="540"/>
        <w:jc w:val="center"/>
        <w:rPr>
          <w:rFonts w:ascii="Times New Roman" w:hAnsi="Times New Roman" w:cs="Times New Roman"/>
          <w:b/>
        </w:rPr>
      </w:pPr>
      <w:r w:rsidRPr="00DC5463">
        <w:rPr>
          <w:rFonts w:ascii="Times New Roman" w:hAnsi="Times New Roman" w:cs="Times New Roman"/>
          <w:b/>
        </w:rPr>
        <w:t>в благоустройстве и развитии сельской территории</w:t>
      </w:r>
    </w:p>
    <w:p w:rsidR="00DC5463" w:rsidRPr="00DC5463" w:rsidRDefault="00DC5463" w:rsidP="00DC5463">
      <w:pPr>
        <w:autoSpaceDE w:val="0"/>
        <w:spacing w:after="0" w:line="240" w:lineRule="auto"/>
        <w:ind w:firstLine="540"/>
        <w:jc w:val="both"/>
        <w:rPr>
          <w:rFonts w:ascii="Times New Roman" w:hAnsi="Times New Roman" w:cs="Times New Roman"/>
        </w:rPr>
      </w:pP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19.1. Все решения, касающиеся благоустройства и развития территорий должны приниматься открыто и гласно, с учетом мнения жителей соответствующих территорий.</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19.2. Проекты в сфере благоустройства и комплексного развития территорий подлежат размещению на официальном сайте Администрации поселения в информационно-телекоммуникационной сети «Интернет» с возможностью публичного комментирования и обсуждения материалов проектов.</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19.3. Информирование о проектах в сфере благоустройства и комплексного развития территорий может осуществляться органом местного самоуправления  посредством вывешивания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дома культуры, библиотеки, спортивные центры), размещения информации в социальных сетях, средствах массовой информации.</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Информирование и участие местных жителей может осуществляться через школы и детские сады. В том числе путем организации школьных проектов: организация конкурса рисунков, сборов пожеланий, сочинений, макетов, проектов, распространения анкет и приглашения для родителей учащихся.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19.4. Выбор способов информирования, указанных в пункте 19.3 настоящих Правил, осуществляется лицом, организующим работы по благоустройству, самостоятельно.</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19.5. Общественное участие в обсуждении проектов в сфере благоустройства и комплексного развития территории может осуществляться путем следующих механизмов: общественных обсуждений, анкетирования, опросов, интервьюирования, проведения фокус-групп, проведения оценки эксплуатации территории, организации интерактивных порталов в информационно-телекоммуникационной сети «Интернет».</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19.6. На этапе проектирования лицу, планирующему организовать работы по благоустройству, рекомендуется выбирать максимально подходящие для конкретной ситуации механизмы, которые должны быть простыми и понятными для всех заинтересованных в проекте сторон.</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lastRenderedPageBreak/>
        <w:t>19.7. В случае применения механизма общественного обсуждения информация о месте и времени проведения общественного обсуждения, а также проект благоустройства опубликовываются органом местного самоуправления на официальном сайте Администрации поселения в информационно-телекоммуникационной сети «Интернет» не менее чем за 15 дней до дня проведения общественного обсуждения.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Необоснованное ограничение доступа к участию в общественном обсуждении не допускается.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Общественные обсуждения рекомендуется проводить при участии лиц, имеющих нейтральную позицию по отношению ко всем участникам проектного процесса.</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Регламент проведения общественных обсуждений проектов в сфере благоустройства и комплексного развития территории утверждается Администрацией поселения.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19.8. По итогам реализации всех форм общественного участия в обсуждении проектов в сфере благоустройства и комплексного развития территории должен быть сформирован отчет, который в течение 5 дней со дня завершения соответствующего мероприятия подлежит размещению на официальном сайте Администрации поселения в информационно-телекоммуникационной сети «Интернет». В случае проведения общественного обсуждения одновременно с отчетом размещается видеозапись его проведения. Размещенные в соответствии с настоящим пунктом материалы должны быть доступны для комментирования.</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19.9. 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видеофиксации.</w:t>
      </w:r>
    </w:p>
    <w:p w:rsidR="00DC5463" w:rsidRPr="00DC5463" w:rsidRDefault="00DC5463" w:rsidP="00DC5463">
      <w:pPr>
        <w:autoSpaceDE w:val="0"/>
        <w:spacing w:after="0" w:line="240" w:lineRule="auto"/>
        <w:ind w:firstLine="540"/>
        <w:jc w:val="both"/>
        <w:rPr>
          <w:rFonts w:ascii="Times New Roman" w:hAnsi="Times New Roman" w:cs="Times New Roman"/>
        </w:rPr>
      </w:pPr>
      <w:r w:rsidRPr="00DC5463">
        <w:rPr>
          <w:rFonts w:ascii="Times New Roman" w:hAnsi="Times New Roman" w:cs="Times New Roman"/>
        </w:rPr>
        <w:t>19.10.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w:t>
      </w:r>
    </w:p>
    <w:p w:rsidR="00DC5463" w:rsidRPr="00DC5463" w:rsidRDefault="00DC5463" w:rsidP="00DC5463">
      <w:pPr>
        <w:autoSpaceDE w:val="0"/>
        <w:spacing w:after="0" w:line="240" w:lineRule="auto"/>
        <w:ind w:firstLine="540"/>
        <w:jc w:val="both"/>
        <w:rPr>
          <w:rFonts w:ascii="Times New Roman" w:hAnsi="Times New Roman" w:cs="Times New Roman"/>
        </w:rPr>
      </w:pPr>
    </w:p>
    <w:p w:rsidR="00DC5463" w:rsidRPr="00DC5463" w:rsidRDefault="00DC5463" w:rsidP="00DC5463">
      <w:pPr>
        <w:pStyle w:val="1"/>
        <w:rPr>
          <w:sz w:val="22"/>
          <w:szCs w:val="22"/>
        </w:rPr>
      </w:pPr>
      <w:bookmarkStart w:id="29" w:name="__RefHeading___Toc473106411"/>
      <w:bookmarkEnd w:id="29"/>
      <w:r w:rsidRPr="00DC5463">
        <w:rPr>
          <w:sz w:val="22"/>
          <w:szCs w:val="22"/>
          <w:lang w:val="en-US"/>
        </w:rPr>
        <w:t>XX</w:t>
      </w:r>
      <w:r w:rsidRPr="00DC5463">
        <w:rPr>
          <w:sz w:val="22"/>
          <w:szCs w:val="22"/>
        </w:rPr>
        <w:t>.  Контроль за соблюдением Правил</w:t>
      </w:r>
      <w:bookmarkStart w:id="30" w:name="__RefHeading___Toc473106412"/>
      <w:bookmarkEnd w:id="30"/>
      <w:r w:rsidRPr="00DC5463">
        <w:rPr>
          <w:sz w:val="22"/>
          <w:szCs w:val="22"/>
        </w:rPr>
        <w:t xml:space="preserve"> и ответственность </w:t>
      </w:r>
    </w:p>
    <w:p w:rsidR="00DC5463" w:rsidRPr="00DC5463" w:rsidRDefault="00DC5463" w:rsidP="00DC5463">
      <w:pPr>
        <w:pStyle w:val="1"/>
        <w:rPr>
          <w:sz w:val="22"/>
          <w:szCs w:val="22"/>
        </w:rPr>
      </w:pPr>
      <w:r w:rsidRPr="00DC5463">
        <w:rPr>
          <w:sz w:val="22"/>
          <w:szCs w:val="22"/>
        </w:rPr>
        <w:t>за их нарушение</w:t>
      </w:r>
    </w:p>
    <w:p w:rsidR="00DC5463" w:rsidRPr="00DC5463" w:rsidRDefault="00DC5463" w:rsidP="00DC5463">
      <w:pPr>
        <w:spacing w:after="0" w:line="240" w:lineRule="auto"/>
        <w:ind w:firstLine="709"/>
        <w:jc w:val="both"/>
        <w:rPr>
          <w:rFonts w:ascii="Times New Roman" w:hAnsi="Times New Roman" w:cs="Times New Roman"/>
        </w:rPr>
      </w:pP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20.1. Контроль за соблюдением Правил осуществляет Администрация поселения.</w:t>
      </w:r>
    </w:p>
    <w:p w:rsidR="00DC5463" w:rsidRPr="00DC5463" w:rsidRDefault="00DC5463" w:rsidP="00DC5463">
      <w:pPr>
        <w:spacing w:after="0" w:line="240" w:lineRule="auto"/>
        <w:ind w:firstLine="709"/>
        <w:jc w:val="both"/>
        <w:rPr>
          <w:rFonts w:ascii="Times New Roman" w:hAnsi="Times New Roman" w:cs="Times New Roman"/>
        </w:rPr>
      </w:pPr>
      <w:r w:rsidRPr="00DC5463">
        <w:rPr>
          <w:rFonts w:ascii="Times New Roman" w:hAnsi="Times New Roman" w:cs="Times New Roman"/>
        </w:rPr>
        <w:t xml:space="preserve">20.2. Граждане, должностные и юридические лица, виновные в нарушении настоящих Правил, несут ответственность, предусмотренную Законом Республики Марий Эл от 4 декабря 2002 года № 43-З «Об административных правонарушениях в Республике Марий Эл».   </w:t>
      </w: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C5463" w:rsidRDefault="00DC5463" w:rsidP="00DC5463">
      <w:pPr>
        <w:jc w:val="center"/>
      </w:pPr>
    </w:p>
    <w:p w:rsidR="00D065D1" w:rsidRPr="00D065D1" w:rsidRDefault="00DC5463" w:rsidP="00D065D1">
      <w:pPr>
        <w:spacing w:after="0" w:line="240" w:lineRule="auto"/>
        <w:ind w:left="4962"/>
        <w:jc w:val="center"/>
        <w:rPr>
          <w:rFonts w:ascii="Times New Roman" w:hAnsi="Times New Roman" w:cs="Times New Roman"/>
        </w:rPr>
      </w:pPr>
      <w:r>
        <w:rPr>
          <w:rFonts w:ascii="Times New Roman" w:hAnsi="Times New Roman" w:cs="Times New Roman"/>
        </w:rPr>
        <w:t>П</w:t>
      </w:r>
      <w:r w:rsidR="00D065D1" w:rsidRPr="00D065D1">
        <w:rPr>
          <w:rFonts w:ascii="Times New Roman" w:hAnsi="Times New Roman" w:cs="Times New Roman"/>
        </w:rPr>
        <w:t>риложение 2</w:t>
      </w:r>
    </w:p>
    <w:p w:rsidR="00D065D1" w:rsidRPr="00D065D1" w:rsidRDefault="00D065D1" w:rsidP="00D065D1">
      <w:pPr>
        <w:spacing w:after="0" w:line="240" w:lineRule="auto"/>
        <w:ind w:left="4962"/>
        <w:jc w:val="center"/>
        <w:rPr>
          <w:rFonts w:ascii="Times New Roman" w:hAnsi="Times New Roman" w:cs="Times New Roman"/>
        </w:rPr>
      </w:pPr>
      <w:r w:rsidRPr="00D065D1">
        <w:rPr>
          <w:rFonts w:ascii="Times New Roman" w:hAnsi="Times New Roman" w:cs="Times New Roman"/>
        </w:rPr>
        <w:t>к распоряжению Главы муниципального образования «Иштымбальское сельское поселение»</w:t>
      </w:r>
    </w:p>
    <w:p w:rsidR="00D065D1" w:rsidRPr="00D065D1" w:rsidRDefault="00D065D1" w:rsidP="00D065D1">
      <w:pPr>
        <w:spacing w:after="0" w:line="240" w:lineRule="auto"/>
        <w:ind w:left="4962"/>
        <w:jc w:val="center"/>
        <w:rPr>
          <w:rFonts w:ascii="Times New Roman" w:hAnsi="Times New Roman" w:cs="Times New Roman"/>
        </w:rPr>
      </w:pPr>
      <w:r w:rsidRPr="00D065D1">
        <w:rPr>
          <w:rFonts w:ascii="Times New Roman" w:hAnsi="Times New Roman" w:cs="Times New Roman"/>
        </w:rPr>
        <w:t xml:space="preserve">от </w:t>
      </w:r>
      <w:r w:rsidR="00A10755">
        <w:rPr>
          <w:rFonts w:ascii="Times New Roman" w:hAnsi="Times New Roman" w:cs="Times New Roman"/>
        </w:rPr>
        <w:t>14</w:t>
      </w:r>
      <w:r w:rsidRPr="00F41BA9">
        <w:rPr>
          <w:rFonts w:ascii="Times New Roman" w:hAnsi="Times New Roman" w:cs="Times New Roman"/>
        </w:rPr>
        <w:t xml:space="preserve"> ноября 2018 года № </w:t>
      </w:r>
      <w:r w:rsidR="00F41BA9" w:rsidRPr="00F41BA9">
        <w:rPr>
          <w:rFonts w:ascii="Times New Roman" w:hAnsi="Times New Roman" w:cs="Times New Roman"/>
        </w:rPr>
        <w:t>4</w:t>
      </w:r>
      <w:r w:rsidR="00DC5463">
        <w:rPr>
          <w:rFonts w:ascii="Times New Roman" w:hAnsi="Times New Roman" w:cs="Times New Roman"/>
        </w:rPr>
        <w:t>8</w:t>
      </w:r>
    </w:p>
    <w:p w:rsidR="00D065D1" w:rsidRPr="00D065D1" w:rsidRDefault="00D065D1" w:rsidP="00D065D1">
      <w:pPr>
        <w:spacing w:after="0" w:line="240" w:lineRule="auto"/>
        <w:jc w:val="center"/>
        <w:rPr>
          <w:rFonts w:ascii="Times New Roman" w:hAnsi="Times New Roman" w:cs="Times New Roman"/>
          <w:sz w:val="28"/>
          <w:szCs w:val="28"/>
        </w:rPr>
      </w:pPr>
    </w:p>
    <w:p w:rsidR="00D065D1" w:rsidRPr="00D065D1" w:rsidRDefault="00D065D1" w:rsidP="00D065D1">
      <w:pPr>
        <w:spacing w:after="0" w:line="240" w:lineRule="auto"/>
        <w:jc w:val="center"/>
        <w:rPr>
          <w:rFonts w:ascii="Times New Roman" w:hAnsi="Times New Roman" w:cs="Times New Roman"/>
          <w:sz w:val="28"/>
          <w:szCs w:val="28"/>
        </w:rPr>
      </w:pPr>
      <w:r w:rsidRPr="00D065D1">
        <w:rPr>
          <w:rFonts w:ascii="Times New Roman" w:hAnsi="Times New Roman" w:cs="Times New Roman"/>
          <w:sz w:val="28"/>
          <w:szCs w:val="28"/>
        </w:rPr>
        <w:t xml:space="preserve"> </w:t>
      </w:r>
    </w:p>
    <w:p w:rsidR="00D065D1" w:rsidRPr="00D065D1" w:rsidRDefault="00D065D1" w:rsidP="00D065D1">
      <w:pPr>
        <w:spacing w:after="0" w:line="240" w:lineRule="auto"/>
        <w:jc w:val="center"/>
        <w:rPr>
          <w:rFonts w:ascii="Times New Roman" w:hAnsi="Times New Roman" w:cs="Times New Roman"/>
          <w:b/>
          <w:sz w:val="26"/>
          <w:szCs w:val="26"/>
        </w:rPr>
      </w:pPr>
      <w:r w:rsidRPr="00D065D1">
        <w:rPr>
          <w:rFonts w:ascii="Times New Roman" w:hAnsi="Times New Roman" w:cs="Times New Roman"/>
          <w:b/>
          <w:sz w:val="26"/>
          <w:szCs w:val="26"/>
        </w:rPr>
        <w:t xml:space="preserve">Оргкомитет </w:t>
      </w:r>
    </w:p>
    <w:p w:rsidR="00D065D1" w:rsidRPr="00D065D1" w:rsidRDefault="00D065D1" w:rsidP="00D065D1">
      <w:pPr>
        <w:spacing w:after="0" w:line="240" w:lineRule="auto"/>
        <w:jc w:val="center"/>
        <w:rPr>
          <w:rFonts w:ascii="Times New Roman" w:hAnsi="Times New Roman" w:cs="Times New Roman"/>
          <w:b/>
          <w:sz w:val="26"/>
          <w:szCs w:val="26"/>
        </w:rPr>
      </w:pPr>
      <w:r w:rsidRPr="00D065D1">
        <w:rPr>
          <w:rFonts w:ascii="Times New Roman" w:hAnsi="Times New Roman" w:cs="Times New Roman"/>
          <w:b/>
          <w:sz w:val="26"/>
          <w:szCs w:val="26"/>
        </w:rPr>
        <w:t xml:space="preserve">по проведению публичных слушаний по </w:t>
      </w:r>
      <w:r w:rsidRPr="00D065D1">
        <w:rPr>
          <w:rFonts w:ascii="Times New Roman" w:eastAsia="Lucida Sans Unicode" w:hAnsi="Times New Roman" w:cs="Times New Roman"/>
          <w:b/>
          <w:sz w:val="26"/>
          <w:szCs w:val="26"/>
        </w:rPr>
        <w:t xml:space="preserve">проекту </w:t>
      </w:r>
      <w:r w:rsidRPr="00D065D1">
        <w:rPr>
          <w:rFonts w:ascii="Times New Roman" w:hAnsi="Times New Roman" w:cs="Times New Roman"/>
          <w:b/>
          <w:sz w:val="26"/>
          <w:szCs w:val="26"/>
        </w:rPr>
        <w:t>решения</w:t>
      </w:r>
    </w:p>
    <w:p w:rsidR="00D065D1" w:rsidRPr="00D065D1" w:rsidRDefault="00D065D1" w:rsidP="00D065D1">
      <w:pPr>
        <w:spacing w:after="0" w:line="240" w:lineRule="auto"/>
        <w:jc w:val="center"/>
        <w:rPr>
          <w:rFonts w:ascii="Times New Roman" w:hAnsi="Times New Roman" w:cs="Times New Roman"/>
          <w:b/>
          <w:sz w:val="26"/>
          <w:szCs w:val="26"/>
        </w:rPr>
      </w:pPr>
      <w:r w:rsidRPr="00D065D1">
        <w:rPr>
          <w:rFonts w:ascii="Times New Roman" w:hAnsi="Times New Roman" w:cs="Times New Roman"/>
          <w:b/>
          <w:sz w:val="26"/>
          <w:szCs w:val="26"/>
        </w:rPr>
        <w:t xml:space="preserve"> Собрания депутатов Иштымбальскаого сельского поселения </w:t>
      </w:r>
    </w:p>
    <w:p w:rsidR="00D065D1" w:rsidRPr="00D065D1" w:rsidRDefault="00D065D1" w:rsidP="00D065D1">
      <w:pPr>
        <w:spacing w:after="0" w:line="240" w:lineRule="auto"/>
        <w:jc w:val="center"/>
        <w:rPr>
          <w:rFonts w:ascii="Times New Roman" w:hAnsi="Times New Roman" w:cs="Times New Roman"/>
          <w:b/>
          <w:bCs/>
          <w:sz w:val="26"/>
          <w:szCs w:val="26"/>
        </w:rPr>
      </w:pPr>
      <w:r w:rsidRPr="00D065D1">
        <w:rPr>
          <w:rFonts w:ascii="Times New Roman" w:hAnsi="Times New Roman" w:cs="Times New Roman"/>
          <w:b/>
          <w:sz w:val="26"/>
          <w:szCs w:val="26"/>
        </w:rPr>
        <w:t xml:space="preserve">«О </w:t>
      </w:r>
      <w:r w:rsidR="00F41BA9">
        <w:rPr>
          <w:rFonts w:ascii="Times New Roman" w:hAnsi="Times New Roman" w:cs="Times New Roman"/>
          <w:b/>
          <w:bCs/>
          <w:sz w:val="26"/>
          <w:szCs w:val="26"/>
        </w:rPr>
        <w:t xml:space="preserve">внесении изменений в Устав </w:t>
      </w:r>
      <w:r w:rsidRPr="00D065D1">
        <w:rPr>
          <w:rFonts w:ascii="Times New Roman" w:hAnsi="Times New Roman" w:cs="Times New Roman"/>
          <w:b/>
          <w:bCs/>
          <w:sz w:val="26"/>
          <w:szCs w:val="26"/>
        </w:rPr>
        <w:t xml:space="preserve">муниципального образования </w:t>
      </w:r>
    </w:p>
    <w:p w:rsidR="00D065D1" w:rsidRPr="00D065D1" w:rsidRDefault="00D065D1" w:rsidP="00D065D1">
      <w:pPr>
        <w:spacing w:after="0" w:line="240" w:lineRule="auto"/>
        <w:ind w:firstLine="390"/>
        <w:jc w:val="center"/>
        <w:rPr>
          <w:rFonts w:ascii="Times New Roman" w:hAnsi="Times New Roman" w:cs="Times New Roman"/>
          <w:b/>
          <w:bCs/>
          <w:sz w:val="26"/>
          <w:szCs w:val="26"/>
        </w:rPr>
      </w:pPr>
      <w:r w:rsidRPr="00D065D1">
        <w:rPr>
          <w:rFonts w:ascii="Times New Roman" w:hAnsi="Times New Roman" w:cs="Times New Roman"/>
          <w:b/>
          <w:bCs/>
          <w:sz w:val="26"/>
          <w:szCs w:val="26"/>
        </w:rPr>
        <w:t>«Иштымбальское сельское поселение»</w:t>
      </w:r>
    </w:p>
    <w:p w:rsidR="00D065D1" w:rsidRPr="00D065D1" w:rsidRDefault="00D065D1" w:rsidP="00D065D1">
      <w:pPr>
        <w:spacing w:after="0" w:line="240" w:lineRule="auto"/>
        <w:jc w:val="center"/>
        <w:rPr>
          <w:rFonts w:ascii="Times New Roman" w:hAnsi="Times New Roman" w:cs="Times New Roman"/>
          <w:b/>
          <w:sz w:val="26"/>
          <w:szCs w:val="26"/>
        </w:rPr>
      </w:pPr>
    </w:p>
    <w:p w:rsidR="00D065D1" w:rsidRPr="00D065D1" w:rsidRDefault="00D065D1" w:rsidP="00D065D1">
      <w:pPr>
        <w:spacing w:after="0" w:line="240" w:lineRule="auto"/>
        <w:jc w:val="center"/>
        <w:rPr>
          <w:rFonts w:ascii="Times New Roman" w:hAnsi="Times New Roman" w:cs="Times New Roman"/>
          <w:b/>
          <w:sz w:val="26"/>
          <w:szCs w:val="26"/>
        </w:rPr>
      </w:pPr>
    </w:p>
    <w:p w:rsidR="00D065D1" w:rsidRPr="00D065D1" w:rsidRDefault="00D065D1" w:rsidP="00D065D1">
      <w:pPr>
        <w:spacing w:after="0" w:line="240" w:lineRule="auto"/>
        <w:jc w:val="center"/>
        <w:rPr>
          <w:rFonts w:ascii="Times New Roman" w:hAnsi="Times New Roman" w:cs="Times New Roman"/>
          <w:b/>
          <w:sz w:val="26"/>
          <w:szCs w:val="26"/>
        </w:rPr>
      </w:pPr>
    </w:p>
    <w:p w:rsidR="00D065D1" w:rsidRPr="00D065D1" w:rsidRDefault="00D065D1" w:rsidP="00D065D1">
      <w:pPr>
        <w:numPr>
          <w:ilvl w:val="0"/>
          <w:numId w:val="1"/>
        </w:numPr>
        <w:tabs>
          <w:tab w:val="left" w:pos="1080"/>
        </w:tabs>
        <w:suppressAutoHyphens/>
        <w:spacing w:after="0" w:line="240" w:lineRule="auto"/>
        <w:ind w:left="0" w:firstLine="750"/>
        <w:jc w:val="both"/>
        <w:rPr>
          <w:rFonts w:ascii="Times New Roman" w:hAnsi="Times New Roman" w:cs="Times New Roman"/>
          <w:sz w:val="26"/>
          <w:szCs w:val="26"/>
        </w:rPr>
      </w:pPr>
      <w:r w:rsidRPr="00D065D1">
        <w:rPr>
          <w:rFonts w:ascii="Times New Roman" w:hAnsi="Times New Roman" w:cs="Times New Roman"/>
          <w:sz w:val="26"/>
          <w:szCs w:val="26"/>
        </w:rPr>
        <w:t>Прокопьев А.И.. – Глава муниципального образования «Иштымбальское сельское поселение», Председатель Собрания депутатов Иштымбальского сельского поселения;</w:t>
      </w:r>
    </w:p>
    <w:p w:rsidR="00F41BA9" w:rsidRDefault="00F41BA9" w:rsidP="00D065D1">
      <w:pPr>
        <w:tabs>
          <w:tab w:val="left" w:pos="1080"/>
        </w:tabs>
        <w:spacing w:after="0" w:line="240" w:lineRule="auto"/>
        <w:ind w:firstLine="750"/>
        <w:jc w:val="both"/>
        <w:rPr>
          <w:rFonts w:ascii="Times New Roman" w:hAnsi="Times New Roman" w:cs="Times New Roman"/>
          <w:sz w:val="26"/>
          <w:szCs w:val="26"/>
        </w:rPr>
      </w:pPr>
      <w:r>
        <w:rPr>
          <w:rFonts w:ascii="Times New Roman" w:hAnsi="Times New Roman" w:cs="Times New Roman"/>
          <w:sz w:val="26"/>
          <w:szCs w:val="26"/>
        </w:rPr>
        <w:t xml:space="preserve">2. </w:t>
      </w:r>
      <w:r w:rsidRPr="00D065D1">
        <w:rPr>
          <w:rFonts w:ascii="Times New Roman" w:hAnsi="Times New Roman" w:cs="Times New Roman"/>
          <w:sz w:val="26"/>
          <w:szCs w:val="26"/>
        </w:rPr>
        <w:t>Багаев Л.Е. - Глава администрации муниципального образования «Иштымбальское сельское поселение»</w:t>
      </w:r>
    </w:p>
    <w:p w:rsidR="00D065D1" w:rsidRPr="00D065D1" w:rsidRDefault="00FB3456" w:rsidP="00D065D1">
      <w:pPr>
        <w:tabs>
          <w:tab w:val="left" w:pos="1080"/>
        </w:tabs>
        <w:spacing w:after="0" w:line="240" w:lineRule="auto"/>
        <w:ind w:firstLine="750"/>
        <w:jc w:val="both"/>
        <w:rPr>
          <w:rFonts w:ascii="Times New Roman" w:hAnsi="Times New Roman" w:cs="Times New Roman"/>
          <w:sz w:val="26"/>
          <w:szCs w:val="26"/>
        </w:rPr>
      </w:pPr>
      <w:r>
        <w:rPr>
          <w:rFonts w:ascii="Times New Roman" w:hAnsi="Times New Roman" w:cs="Times New Roman"/>
          <w:sz w:val="26"/>
          <w:szCs w:val="26"/>
        </w:rPr>
        <w:t>3. Веден</w:t>
      </w:r>
      <w:r w:rsidR="00D065D1" w:rsidRPr="00D065D1">
        <w:rPr>
          <w:rFonts w:ascii="Times New Roman" w:hAnsi="Times New Roman" w:cs="Times New Roman"/>
          <w:sz w:val="26"/>
          <w:szCs w:val="26"/>
        </w:rPr>
        <w:t>кина Н.А. – председатель постоянной комиссии Собрания депутатов Иштымбальского сельского поселения по законности и правопорядку, депутат Иштымбальского сельского поселения;</w:t>
      </w:r>
    </w:p>
    <w:p w:rsidR="00D065D1" w:rsidRPr="00D065D1" w:rsidRDefault="00FB3456" w:rsidP="00D065D1">
      <w:pPr>
        <w:tabs>
          <w:tab w:val="left" w:pos="1080"/>
        </w:tabs>
        <w:spacing w:after="0" w:line="240" w:lineRule="auto"/>
        <w:ind w:firstLine="750"/>
        <w:jc w:val="both"/>
        <w:rPr>
          <w:rFonts w:ascii="Times New Roman" w:hAnsi="Times New Roman" w:cs="Times New Roman"/>
          <w:sz w:val="26"/>
          <w:szCs w:val="26"/>
        </w:rPr>
      </w:pPr>
      <w:r>
        <w:rPr>
          <w:rFonts w:ascii="Times New Roman" w:hAnsi="Times New Roman" w:cs="Times New Roman"/>
          <w:sz w:val="26"/>
          <w:szCs w:val="26"/>
        </w:rPr>
        <w:t>4. Королё</w:t>
      </w:r>
      <w:r w:rsidR="00D065D1" w:rsidRPr="00D065D1">
        <w:rPr>
          <w:rFonts w:ascii="Times New Roman" w:hAnsi="Times New Roman" w:cs="Times New Roman"/>
          <w:sz w:val="26"/>
          <w:szCs w:val="26"/>
        </w:rPr>
        <w:t>в Г.В. – председатель постоянной комиссии Собрания депутатов Иштымбальского сельского поселения по бюджету и финансам, экономическим вопросам и собственности, депутат депутат Иштымбальского сельского поселения.</w:t>
      </w:r>
    </w:p>
    <w:p w:rsidR="00D065D1" w:rsidRPr="00D065D1" w:rsidRDefault="00D065D1" w:rsidP="00D065D1">
      <w:pPr>
        <w:spacing w:after="0" w:line="240" w:lineRule="auto"/>
        <w:ind w:firstLine="720"/>
        <w:jc w:val="both"/>
        <w:rPr>
          <w:rFonts w:ascii="Times New Roman" w:hAnsi="Times New Roman" w:cs="Times New Roman"/>
          <w:sz w:val="26"/>
          <w:szCs w:val="26"/>
        </w:rPr>
      </w:pPr>
      <w:r w:rsidRPr="00D065D1">
        <w:rPr>
          <w:rFonts w:ascii="Times New Roman" w:hAnsi="Times New Roman" w:cs="Times New Roman"/>
          <w:sz w:val="26"/>
          <w:szCs w:val="26"/>
        </w:rPr>
        <w:t>5.</w:t>
      </w:r>
      <w:r w:rsidR="00F41BA9">
        <w:rPr>
          <w:rFonts w:ascii="Times New Roman" w:hAnsi="Times New Roman" w:cs="Times New Roman"/>
          <w:sz w:val="26"/>
          <w:szCs w:val="26"/>
        </w:rPr>
        <w:t xml:space="preserve"> Уразаева О.В. – ведущий специалист администрации муниципального образования «Иштымбальское сельское поселение»</w:t>
      </w:r>
      <w:r w:rsidR="00C6550E">
        <w:rPr>
          <w:rFonts w:ascii="Times New Roman" w:hAnsi="Times New Roman" w:cs="Times New Roman"/>
          <w:sz w:val="26"/>
          <w:szCs w:val="26"/>
        </w:rPr>
        <w:t>.</w:t>
      </w:r>
    </w:p>
    <w:p w:rsidR="00D065D1" w:rsidRPr="00D065D1" w:rsidRDefault="00D065D1" w:rsidP="00D065D1">
      <w:pPr>
        <w:tabs>
          <w:tab w:val="left" w:pos="1080"/>
        </w:tabs>
        <w:spacing w:after="0" w:line="240" w:lineRule="auto"/>
        <w:ind w:firstLine="750"/>
        <w:jc w:val="both"/>
        <w:rPr>
          <w:rFonts w:ascii="Times New Roman" w:hAnsi="Times New Roman" w:cs="Times New Roman"/>
          <w:sz w:val="26"/>
          <w:szCs w:val="26"/>
        </w:rPr>
      </w:pPr>
    </w:p>
    <w:p w:rsidR="00D065D1" w:rsidRPr="00D065D1" w:rsidRDefault="00D065D1" w:rsidP="00D065D1">
      <w:pPr>
        <w:spacing w:after="0" w:line="240" w:lineRule="auto"/>
        <w:rPr>
          <w:rFonts w:ascii="Times New Roman" w:hAnsi="Times New Roman" w:cs="Times New Roman"/>
          <w:sz w:val="28"/>
          <w:szCs w:val="28"/>
        </w:rPr>
      </w:pPr>
    </w:p>
    <w:p w:rsidR="00D065D1" w:rsidRPr="00D065D1" w:rsidRDefault="00D065D1" w:rsidP="00D065D1">
      <w:pPr>
        <w:spacing w:after="0" w:line="240" w:lineRule="auto"/>
        <w:rPr>
          <w:rFonts w:ascii="Times New Roman" w:hAnsi="Times New Roman" w:cs="Times New Roman"/>
          <w:sz w:val="28"/>
          <w:szCs w:val="28"/>
        </w:rPr>
      </w:pPr>
    </w:p>
    <w:p w:rsidR="00D065D1" w:rsidRPr="00D065D1" w:rsidRDefault="00D065D1" w:rsidP="00D065D1">
      <w:pPr>
        <w:spacing w:after="0" w:line="240" w:lineRule="auto"/>
        <w:rPr>
          <w:rFonts w:ascii="Times New Roman" w:hAnsi="Times New Roman" w:cs="Times New Roman"/>
          <w:sz w:val="28"/>
          <w:szCs w:val="28"/>
        </w:rPr>
      </w:pPr>
    </w:p>
    <w:p w:rsidR="00D065D1" w:rsidRPr="00D065D1" w:rsidRDefault="00D065D1" w:rsidP="00D065D1">
      <w:pPr>
        <w:spacing w:after="0" w:line="240" w:lineRule="auto"/>
        <w:rPr>
          <w:rFonts w:ascii="Times New Roman" w:hAnsi="Times New Roman" w:cs="Times New Roman"/>
          <w:sz w:val="28"/>
          <w:szCs w:val="28"/>
        </w:rPr>
      </w:pPr>
    </w:p>
    <w:p w:rsidR="00D065D1" w:rsidRPr="00D065D1" w:rsidRDefault="00D065D1" w:rsidP="00D065D1">
      <w:pPr>
        <w:spacing w:after="0" w:line="240" w:lineRule="auto"/>
        <w:rPr>
          <w:rFonts w:ascii="Times New Roman" w:hAnsi="Times New Roman" w:cs="Times New Roman"/>
        </w:rPr>
      </w:pPr>
    </w:p>
    <w:p w:rsidR="00036DC0" w:rsidRPr="00D065D1" w:rsidRDefault="00036DC0" w:rsidP="00D065D1">
      <w:pPr>
        <w:spacing w:after="0" w:line="240" w:lineRule="auto"/>
        <w:rPr>
          <w:rFonts w:ascii="Times New Roman" w:hAnsi="Times New Roman" w:cs="Times New Roman"/>
        </w:rPr>
      </w:pPr>
    </w:p>
    <w:sectPr w:rsidR="00036DC0" w:rsidRPr="00D065D1" w:rsidSect="00DC5463">
      <w:headerReference w:type="even" r:id="rId9"/>
      <w:headerReference w:type="default" r:id="rId10"/>
      <w:footerReference w:type="even" r:id="rId11"/>
      <w:footerReference w:type="default" r:id="rId12"/>
      <w:headerReference w:type="first" r:id="rId13"/>
      <w:footerReference w:type="first" r:id="rId14"/>
      <w:pgSz w:w="11906" w:h="16838"/>
      <w:pgMar w:top="709" w:right="567" w:bottom="426" w:left="993"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1A5" w:rsidRDefault="006041A5" w:rsidP="00FA2EF7">
      <w:pPr>
        <w:spacing w:after="0" w:line="240" w:lineRule="auto"/>
      </w:pPr>
      <w:r>
        <w:separator/>
      </w:r>
    </w:p>
  </w:endnote>
  <w:endnote w:type="continuationSeparator" w:id="1">
    <w:p w:rsidR="006041A5" w:rsidRDefault="006041A5" w:rsidP="00FA2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E4A" w:rsidRDefault="00993E4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E4A" w:rsidRDefault="00993E4A">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E4A" w:rsidRDefault="00993E4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1A5" w:rsidRDefault="006041A5" w:rsidP="00FA2EF7">
      <w:pPr>
        <w:spacing w:after="0" w:line="240" w:lineRule="auto"/>
      </w:pPr>
      <w:r>
        <w:separator/>
      </w:r>
    </w:p>
  </w:footnote>
  <w:footnote w:type="continuationSeparator" w:id="1">
    <w:p w:rsidR="006041A5" w:rsidRDefault="006041A5" w:rsidP="00FA2E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E4A" w:rsidRDefault="00993E4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E4A" w:rsidRDefault="00993E4A">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E4A" w:rsidRDefault="00993E4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F378D500"/>
    <w:name w:val="WW8Num2"/>
    <w:lvl w:ilvl="0">
      <w:start w:val="1"/>
      <w:numFmt w:val="decimal"/>
      <w:lvlText w:val="%1)"/>
      <w:lvlJc w:val="left"/>
      <w:pPr>
        <w:tabs>
          <w:tab w:val="num" w:pos="0"/>
        </w:tabs>
        <w:ind w:left="1429" w:hanging="360"/>
      </w:pPr>
      <w:rPr>
        <w:rFonts w:hint="default"/>
        <w:b w:val="0"/>
      </w:rPr>
    </w:lvl>
  </w:abstractNum>
  <w:abstractNum w:abstractNumId="1">
    <w:nsid w:val="00000003"/>
    <w:multiLevelType w:val="multilevel"/>
    <w:tmpl w:val="00000003"/>
    <w:name w:val="WW8Num3"/>
    <w:lvl w:ilvl="0">
      <w:start w:val="4"/>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14A831A0"/>
    <w:multiLevelType w:val="multilevel"/>
    <w:tmpl w:val="1EAAB5B6"/>
    <w:lvl w:ilvl="0">
      <w:start w:val="1"/>
      <w:numFmt w:val="decimal"/>
      <w:lvlText w:val="%1."/>
      <w:lvlJc w:val="left"/>
      <w:pPr>
        <w:ind w:left="600" w:hanging="600"/>
      </w:pPr>
      <w:rPr>
        <w:rFonts w:hint="default"/>
      </w:rPr>
    </w:lvl>
    <w:lvl w:ilvl="1">
      <w:start w:val="1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39C45270"/>
    <w:multiLevelType w:val="hybridMultilevel"/>
    <w:tmpl w:val="EFD45B76"/>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C34675"/>
    <w:multiLevelType w:val="multilevel"/>
    <w:tmpl w:val="7FFC8738"/>
    <w:lvl w:ilvl="0">
      <w:start w:val="1"/>
      <w:numFmt w:val="decimal"/>
      <w:lvlText w:val="%1."/>
      <w:lvlJc w:val="left"/>
      <w:pPr>
        <w:ind w:left="600" w:hanging="60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586D257A"/>
    <w:multiLevelType w:val="hybridMultilevel"/>
    <w:tmpl w:val="BB9E2B92"/>
    <w:lvl w:ilvl="0" w:tplc="5406E9A4">
      <w:start w:val="1"/>
      <w:numFmt w:val="decimal"/>
      <w:lvlText w:val="%1."/>
      <w:lvlJc w:val="left"/>
      <w:pPr>
        <w:ind w:left="1905" w:hanging="115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nsid w:val="64E16A2C"/>
    <w:multiLevelType w:val="multilevel"/>
    <w:tmpl w:val="AC20CDFE"/>
    <w:lvl w:ilvl="0">
      <w:start w:val="1"/>
      <w:numFmt w:val="decimal"/>
      <w:lvlText w:val="%1."/>
      <w:lvlJc w:val="left"/>
      <w:pPr>
        <w:ind w:left="600" w:hanging="600"/>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065D1"/>
    <w:rsid w:val="0000212C"/>
    <w:rsid w:val="00014B3B"/>
    <w:rsid w:val="000172A8"/>
    <w:rsid w:val="00036DC0"/>
    <w:rsid w:val="001565E0"/>
    <w:rsid w:val="00162046"/>
    <w:rsid w:val="001C2EE2"/>
    <w:rsid w:val="00252ECB"/>
    <w:rsid w:val="002F3315"/>
    <w:rsid w:val="003D43AF"/>
    <w:rsid w:val="0041563C"/>
    <w:rsid w:val="006041A5"/>
    <w:rsid w:val="00640D77"/>
    <w:rsid w:val="006F5BCD"/>
    <w:rsid w:val="00773DD6"/>
    <w:rsid w:val="007D18D9"/>
    <w:rsid w:val="00974785"/>
    <w:rsid w:val="00993E4A"/>
    <w:rsid w:val="009B1A69"/>
    <w:rsid w:val="00A0435A"/>
    <w:rsid w:val="00A10755"/>
    <w:rsid w:val="00A33BA0"/>
    <w:rsid w:val="00A8251C"/>
    <w:rsid w:val="00B20CA1"/>
    <w:rsid w:val="00B22917"/>
    <w:rsid w:val="00BD7CDF"/>
    <w:rsid w:val="00C6550E"/>
    <w:rsid w:val="00D065D1"/>
    <w:rsid w:val="00DA77F6"/>
    <w:rsid w:val="00DC2D99"/>
    <w:rsid w:val="00DC5463"/>
    <w:rsid w:val="00E171CC"/>
    <w:rsid w:val="00E54AE8"/>
    <w:rsid w:val="00E7087B"/>
    <w:rsid w:val="00E8078F"/>
    <w:rsid w:val="00EB7C80"/>
    <w:rsid w:val="00ED5A14"/>
    <w:rsid w:val="00ED7867"/>
    <w:rsid w:val="00F41BA9"/>
    <w:rsid w:val="00FA2EF7"/>
    <w:rsid w:val="00FB34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EF7"/>
  </w:style>
  <w:style w:type="paragraph" w:styleId="1">
    <w:name w:val="heading 1"/>
    <w:basedOn w:val="a"/>
    <w:next w:val="a"/>
    <w:link w:val="10"/>
    <w:qFormat/>
    <w:rsid w:val="00D065D1"/>
    <w:pPr>
      <w:keepNext/>
      <w:suppressAutoHyphens/>
      <w:spacing w:after="0" w:line="240" w:lineRule="auto"/>
      <w:jc w:val="center"/>
      <w:outlineLvl w:val="0"/>
    </w:pPr>
    <w:rPr>
      <w:rFonts w:ascii="Times New Roman" w:eastAsia="Times New Roman" w:hAnsi="Times New Roman" w:cs="Times New Roman"/>
      <w:b/>
      <w:bCs/>
      <w:sz w:val="2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65D1"/>
    <w:rPr>
      <w:rFonts w:ascii="Times New Roman" w:eastAsia="Times New Roman" w:hAnsi="Times New Roman" w:cs="Times New Roman"/>
      <w:b/>
      <w:bCs/>
      <w:sz w:val="26"/>
      <w:szCs w:val="20"/>
      <w:lang w:eastAsia="ar-SA"/>
    </w:rPr>
  </w:style>
  <w:style w:type="paragraph" w:styleId="a3">
    <w:name w:val="header"/>
    <w:basedOn w:val="a"/>
    <w:link w:val="a4"/>
    <w:rsid w:val="00D065D1"/>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4">
    <w:name w:val="Верхний колонтитул Знак"/>
    <w:basedOn w:val="a0"/>
    <w:link w:val="a3"/>
    <w:rsid w:val="00D065D1"/>
    <w:rPr>
      <w:rFonts w:ascii="Times New Roman" w:eastAsia="Times New Roman" w:hAnsi="Times New Roman" w:cs="Times New Roman"/>
      <w:sz w:val="24"/>
      <w:szCs w:val="24"/>
      <w:lang w:eastAsia="ar-SA"/>
    </w:rPr>
  </w:style>
  <w:style w:type="paragraph" w:styleId="a5">
    <w:name w:val="footer"/>
    <w:basedOn w:val="a"/>
    <w:link w:val="a6"/>
    <w:uiPriority w:val="99"/>
    <w:semiHidden/>
    <w:unhideWhenUsed/>
    <w:rsid w:val="00D065D1"/>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semiHidden/>
    <w:rsid w:val="00D065D1"/>
    <w:rPr>
      <w:rFonts w:ascii="Times New Roman" w:eastAsia="Times New Roman" w:hAnsi="Times New Roman" w:cs="Times New Roman"/>
      <w:sz w:val="24"/>
      <w:szCs w:val="24"/>
      <w:lang w:eastAsia="ar-SA"/>
    </w:rPr>
  </w:style>
  <w:style w:type="paragraph" w:styleId="a7">
    <w:name w:val="Body Text"/>
    <w:basedOn w:val="a"/>
    <w:link w:val="a8"/>
    <w:semiHidden/>
    <w:rsid w:val="00B22917"/>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semiHidden/>
    <w:rsid w:val="00B22917"/>
    <w:rPr>
      <w:rFonts w:ascii="Times New Roman" w:eastAsia="Times New Roman" w:hAnsi="Times New Roman" w:cs="Times New Roman"/>
      <w:sz w:val="24"/>
      <w:szCs w:val="24"/>
      <w:lang w:eastAsia="ar-SA"/>
    </w:rPr>
  </w:style>
  <w:style w:type="paragraph" w:styleId="a9">
    <w:name w:val="Body Text Indent"/>
    <w:basedOn w:val="a"/>
    <w:link w:val="aa"/>
    <w:uiPriority w:val="99"/>
    <w:semiHidden/>
    <w:unhideWhenUsed/>
    <w:rsid w:val="00B20CA1"/>
    <w:pPr>
      <w:spacing w:after="120"/>
      <w:ind w:left="283"/>
    </w:pPr>
  </w:style>
  <w:style w:type="character" w:customStyle="1" w:styleId="aa">
    <w:name w:val="Основной текст с отступом Знак"/>
    <w:basedOn w:val="a0"/>
    <w:link w:val="a9"/>
    <w:uiPriority w:val="99"/>
    <w:semiHidden/>
    <w:rsid w:val="00B20CA1"/>
  </w:style>
  <w:style w:type="paragraph" w:customStyle="1" w:styleId="31">
    <w:name w:val="Основной текст с отступом 31"/>
    <w:basedOn w:val="a"/>
    <w:rsid w:val="00B20CA1"/>
    <w:pPr>
      <w:suppressAutoHyphens/>
      <w:spacing w:after="120" w:line="240" w:lineRule="auto"/>
      <w:ind w:left="283"/>
    </w:pPr>
    <w:rPr>
      <w:rFonts w:ascii="Times New Roman" w:eastAsia="Times New Roman" w:hAnsi="Times New Roman" w:cs="Times New Roman"/>
      <w:sz w:val="16"/>
      <w:szCs w:val="16"/>
      <w:lang w:eastAsia="ar-SA"/>
    </w:rPr>
  </w:style>
  <w:style w:type="paragraph" w:styleId="ab">
    <w:name w:val="List Paragraph"/>
    <w:basedOn w:val="a"/>
    <w:qFormat/>
    <w:rsid w:val="00B20CA1"/>
    <w:pPr>
      <w:suppressAutoHyphens/>
      <w:ind w:left="720"/>
    </w:pPr>
    <w:rPr>
      <w:rFonts w:ascii="Calibri" w:eastAsia="Calibri" w:hAnsi="Calibri" w:cs="Times New Roman"/>
      <w:lang w:eastAsia="ar-SA"/>
    </w:rPr>
  </w:style>
  <w:style w:type="paragraph" w:customStyle="1" w:styleId="ConsPlusNormal">
    <w:name w:val="ConsPlusNormal"/>
    <w:rsid w:val="00B20CA1"/>
    <w:pPr>
      <w:suppressAutoHyphens/>
      <w:autoSpaceDE w:val="0"/>
      <w:spacing w:after="0" w:line="240" w:lineRule="auto"/>
    </w:pPr>
    <w:rPr>
      <w:rFonts w:ascii="Times New Roman" w:eastAsia="Calibri" w:hAnsi="Times New Roman" w:cs="Times New Roman"/>
      <w:sz w:val="28"/>
      <w:szCs w:val="28"/>
      <w:lang w:eastAsia="ar-SA"/>
    </w:rPr>
  </w:style>
  <w:style w:type="paragraph" w:customStyle="1" w:styleId="Default">
    <w:name w:val="Default"/>
    <w:rsid w:val="00B20CA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ac">
    <w:name w:val="Strong"/>
    <w:qFormat/>
    <w:rsid w:val="00B20CA1"/>
    <w:rPr>
      <w:b/>
      <w:bCs/>
    </w:rPr>
  </w:style>
  <w:style w:type="character" w:customStyle="1" w:styleId="w">
    <w:name w:val="w"/>
    <w:rsid w:val="00B20CA1"/>
  </w:style>
  <w:style w:type="character" w:styleId="ad">
    <w:name w:val="Hyperlink"/>
    <w:basedOn w:val="a0"/>
    <w:rsid w:val="00B20CA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fficial.academic.ru/7286/%D0%97%D0%B5%D0%BB%D0%B5%D0%BD%D1%8B%D0%B5_%D0%BD%D0%B0%D1%81%D0%B0%D0%B6%D0%B4%D0%B5%D0%BD%D0%B8%D1%8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mari-el.gov.ru/kuzhene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21</Pages>
  <Words>11994</Words>
  <Characters>68367</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Багаев ЛЕ</dc:creator>
  <cp:lastModifiedBy>Багаев ЛЕ</cp:lastModifiedBy>
  <cp:revision>13</cp:revision>
  <cp:lastPrinted>2018-12-18T07:22:00Z</cp:lastPrinted>
  <dcterms:created xsi:type="dcterms:W3CDTF">2018-12-18T07:13:00Z</dcterms:created>
  <dcterms:modified xsi:type="dcterms:W3CDTF">2019-01-18T09:51:00Z</dcterms:modified>
</cp:coreProperties>
</file>